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-421640</wp:posOffset>
            </wp:positionH>
            <wp:positionV relativeFrom="paragraph">
              <wp:posOffset>-59055</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4"/>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12"/>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（2018-2019年第</w:t>
      </w:r>
      <w:r>
        <w:rPr>
          <w:rFonts w:hint="eastAsia" w:cs="宋体" w:asciiTheme="minorEastAsia" w:hAnsiTheme="minorEastAsia" w:eastAsiaTheme="minorEastAsia"/>
          <w:b/>
          <w:bCs/>
          <w:color w:val="FF0000"/>
          <w:kern w:val="0"/>
          <w:sz w:val="35"/>
          <w:lang w:val="en-US" w:eastAsia="zh-CN"/>
        </w:rPr>
        <w:t>1</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w:t>
      </w:r>
      <w:r>
        <w:rPr>
          <w:rFonts w:hint="eastAsia" w:asciiTheme="minorEastAsia" w:hAnsiTheme="minorEastAsia" w:eastAsiaTheme="minorEastAsia"/>
          <w:b/>
          <w:color w:val="FF0000"/>
          <w:kern w:val="0"/>
          <w:sz w:val="28"/>
          <w:szCs w:val="28"/>
          <w:lang w:val="en-US" w:eastAsia="zh-CN"/>
        </w:rPr>
        <w:t>9</w:t>
      </w:r>
      <w:r>
        <w:rPr>
          <w:rFonts w:hint="eastAsia" w:asciiTheme="minorEastAsia" w:hAnsiTheme="minorEastAsia" w:eastAsiaTheme="minorEastAsia"/>
          <w:b/>
          <w:color w:val="FF0000"/>
          <w:kern w:val="0"/>
          <w:sz w:val="28"/>
          <w:szCs w:val="28"/>
        </w:rPr>
        <w:t>年</w:t>
      </w:r>
      <w:r>
        <w:rPr>
          <w:rFonts w:hint="eastAsia" w:asciiTheme="minorEastAsia" w:hAnsiTheme="minorEastAsia" w:eastAsiaTheme="minorEastAsia"/>
          <w:b/>
          <w:color w:val="FF0000"/>
          <w:kern w:val="0"/>
          <w:sz w:val="28"/>
          <w:szCs w:val="28"/>
          <w:lang w:val="en-US" w:eastAsia="zh-CN"/>
        </w:rPr>
        <w:t>2</w:t>
      </w:r>
      <w:r>
        <w:rPr>
          <w:rFonts w:hint="eastAsia" w:asciiTheme="minorEastAsia" w:hAnsiTheme="minorEastAsia" w:eastAsiaTheme="minorEastAsia"/>
          <w:b/>
          <w:color w:val="FF0000"/>
          <w:kern w:val="0"/>
          <w:sz w:val="28"/>
          <w:szCs w:val="28"/>
        </w:rPr>
        <w:t>月1</w:t>
      </w:r>
      <w:r>
        <w:rPr>
          <w:rFonts w:hint="eastAsia" w:asciiTheme="minorEastAsia" w:hAnsiTheme="minorEastAsia" w:eastAsiaTheme="minorEastAsia"/>
          <w:b/>
          <w:color w:val="FF0000"/>
          <w:kern w:val="0"/>
          <w:sz w:val="28"/>
          <w:szCs w:val="28"/>
          <w:lang w:val="en-US" w:eastAsia="zh-CN"/>
        </w:rPr>
        <w:t>8</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kern w:val="0"/>
        </w:rPr>
      </w:pPr>
      <w:r>
        <w:rPr>
          <w:rFonts w:hint="eastAsia"/>
          <w:kern w:val="0"/>
          <w:sz w:val="36"/>
          <w:szCs w:val="21"/>
        </w:rPr>
        <w:t>本期目录</w:t>
      </w:r>
    </w:p>
    <w:p>
      <w:pPr>
        <w:jc w:val="left"/>
        <w:rPr>
          <w:kern w:val="0"/>
        </w:rPr>
      </w:pPr>
      <w:r>
        <w:rPr>
          <w:rFonts w:hint="eastAsia"/>
          <w:b/>
          <w:bCs/>
          <w:kern w:val="0"/>
          <w:sz w:val="24"/>
        </w:rPr>
        <w:t>一、学工简讯</w:t>
      </w:r>
    </w:p>
    <w:p>
      <w:pPr>
        <w:keepNext w:val="0"/>
        <w:keepLines w:val="0"/>
        <w:pageBreakBefore w:val="0"/>
        <w:widowControl/>
        <w:numPr>
          <w:ilvl w:val="0"/>
          <w:numId w:val="1"/>
        </w:numPr>
        <w:kinsoku/>
        <w:wordWrap/>
        <w:overflowPunct/>
        <w:topLinePunct w:val="0"/>
        <w:autoSpaceDE/>
        <w:autoSpaceDN/>
        <w:bidi w:val="0"/>
        <w:adjustRightInd/>
        <w:snapToGrid/>
        <w:ind w:left="0" w:leftChars="0" w:firstLine="420" w:firstLineChars="0"/>
        <w:jc w:val="left"/>
        <w:textAlignment w:val="auto"/>
        <w:rPr>
          <w:color w:val="auto"/>
        </w:rPr>
      </w:pPr>
      <w:r>
        <w:rPr>
          <w:rFonts w:hint="eastAsia"/>
          <w:color w:val="auto"/>
        </w:rPr>
        <w:t>我校召开“学习强国”学习平台使用工作推进会</w:t>
      </w:r>
      <w:r>
        <w:rPr>
          <w:rFonts w:hint="eastAsia"/>
          <w:color w:val="auto"/>
          <w:kern w:val="0"/>
        </w:rPr>
        <w:t>（201</w:t>
      </w:r>
      <w:r>
        <w:rPr>
          <w:rFonts w:hint="eastAsia"/>
          <w:color w:val="auto"/>
          <w:kern w:val="0"/>
          <w:lang w:val="en-US" w:eastAsia="zh-CN"/>
        </w:rPr>
        <w:t>9</w:t>
      </w:r>
      <w:r>
        <w:rPr>
          <w:rFonts w:hint="eastAsia"/>
          <w:color w:val="auto"/>
          <w:kern w:val="0"/>
        </w:rPr>
        <w:t>-</w:t>
      </w:r>
      <w:r>
        <w:rPr>
          <w:rFonts w:hint="eastAsia"/>
          <w:color w:val="auto"/>
          <w:kern w:val="0"/>
          <w:lang w:val="en-US" w:eastAsia="zh-CN"/>
        </w:rPr>
        <w:t>03</w:t>
      </w:r>
      <w:r>
        <w:rPr>
          <w:rFonts w:hint="eastAsia"/>
          <w:color w:val="auto"/>
          <w:kern w:val="0"/>
        </w:rPr>
        <w:t>-</w:t>
      </w:r>
      <w:r>
        <w:rPr>
          <w:rFonts w:hint="eastAsia"/>
          <w:color w:val="auto"/>
          <w:kern w:val="0"/>
          <w:lang w:val="en-US" w:eastAsia="zh-CN"/>
        </w:rPr>
        <w:t>03</w:t>
      </w:r>
      <w:r>
        <w:rPr>
          <w:rFonts w:hint="eastAsia"/>
          <w:color w:val="auto"/>
          <w:kern w:val="0"/>
        </w:rPr>
        <w:t>）</w:t>
      </w:r>
    </w:p>
    <w:p>
      <w:pPr>
        <w:keepNext w:val="0"/>
        <w:keepLines w:val="0"/>
        <w:pageBreakBefore w:val="0"/>
        <w:widowControl/>
        <w:numPr>
          <w:ilvl w:val="0"/>
          <w:numId w:val="1"/>
        </w:numPr>
        <w:kinsoku/>
        <w:wordWrap/>
        <w:overflowPunct/>
        <w:topLinePunct w:val="0"/>
        <w:autoSpaceDE/>
        <w:autoSpaceDN/>
        <w:bidi w:val="0"/>
        <w:adjustRightInd/>
        <w:snapToGrid/>
        <w:ind w:left="0" w:leftChars="0" w:firstLine="420" w:firstLineChars="0"/>
        <w:jc w:val="left"/>
        <w:textAlignment w:val="auto"/>
      </w:pPr>
      <w:r>
        <w:rPr>
          <w:rFonts w:hint="eastAsia"/>
        </w:rPr>
        <w:t>我校召开2019年学生工作会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03</w:t>
      </w:r>
      <w:r>
        <w:rPr>
          <w:rFonts w:hint="eastAsia"/>
          <w:kern w:val="0"/>
        </w:rPr>
        <w:t>-</w:t>
      </w:r>
      <w:r>
        <w:rPr>
          <w:rFonts w:hint="eastAsia"/>
          <w:kern w:val="0"/>
          <w:lang w:val="en-US" w:eastAsia="zh-CN"/>
        </w:rPr>
        <w:t>12</w:t>
      </w:r>
      <w:r>
        <w:rPr>
          <w:rFonts w:hint="eastAsia"/>
          <w:kern w:val="0"/>
        </w:rPr>
        <w:t>）</w:t>
      </w:r>
    </w:p>
    <w:p>
      <w:pPr>
        <w:keepNext w:val="0"/>
        <w:keepLines w:val="0"/>
        <w:pageBreakBefore w:val="0"/>
        <w:widowControl/>
        <w:numPr>
          <w:ilvl w:val="0"/>
          <w:numId w:val="1"/>
        </w:numPr>
        <w:kinsoku/>
        <w:wordWrap/>
        <w:overflowPunct/>
        <w:topLinePunct w:val="0"/>
        <w:autoSpaceDE/>
        <w:autoSpaceDN/>
        <w:bidi w:val="0"/>
        <w:adjustRightInd/>
        <w:snapToGrid/>
        <w:ind w:left="0" w:leftChars="0" w:firstLine="420" w:firstLineChars="0"/>
        <w:jc w:val="left"/>
        <w:textAlignment w:val="auto"/>
        <w:rPr>
          <w:color w:val="auto"/>
        </w:rPr>
      </w:pPr>
      <w:r>
        <w:rPr>
          <w:rFonts w:hint="eastAsia"/>
          <w:color w:val="auto"/>
        </w:rPr>
        <w:t>我校团委微信公众号获评2018年度“江西十大高职专科院校团委微信公众</w:t>
      </w:r>
      <w:r>
        <w:rPr>
          <w:rFonts w:hint="eastAsia"/>
          <w:color w:val="auto"/>
          <w:lang w:eastAsia="zh-CN"/>
        </w:rPr>
        <w:t>号</w:t>
      </w:r>
      <w:r>
        <w:rPr>
          <w:rFonts w:hint="eastAsia"/>
          <w:color w:val="auto"/>
          <w:kern w:val="0"/>
        </w:rPr>
        <w:t>（201</w:t>
      </w:r>
      <w:r>
        <w:rPr>
          <w:rFonts w:hint="eastAsia"/>
          <w:color w:val="auto"/>
          <w:kern w:val="0"/>
          <w:lang w:val="en-US" w:eastAsia="zh-CN"/>
        </w:rPr>
        <w:t>9</w:t>
      </w:r>
      <w:r>
        <w:rPr>
          <w:rFonts w:hint="eastAsia"/>
          <w:color w:val="auto"/>
          <w:kern w:val="0"/>
        </w:rPr>
        <w:t>-</w:t>
      </w:r>
      <w:r>
        <w:rPr>
          <w:rFonts w:hint="eastAsia"/>
          <w:color w:val="auto"/>
          <w:kern w:val="0"/>
          <w:lang w:val="en-US" w:eastAsia="zh-CN"/>
        </w:rPr>
        <w:t>03-13）</w:t>
      </w:r>
    </w:p>
    <w:p>
      <w:pPr>
        <w:keepNext w:val="0"/>
        <w:keepLines w:val="0"/>
        <w:pageBreakBefore w:val="0"/>
        <w:widowControl/>
        <w:numPr>
          <w:ilvl w:val="0"/>
          <w:numId w:val="1"/>
        </w:numPr>
        <w:kinsoku/>
        <w:wordWrap/>
        <w:overflowPunct/>
        <w:topLinePunct w:val="0"/>
        <w:autoSpaceDE/>
        <w:autoSpaceDN/>
        <w:bidi w:val="0"/>
        <w:adjustRightInd/>
        <w:snapToGrid/>
        <w:ind w:left="0" w:leftChars="0" w:firstLine="420" w:firstLineChars="0"/>
        <w:jc w:val="left"/>
        <w:textAlignment w:val="auto"/>
        <w:rPr>
          <w:rFonts w:hint="eastAsia"/>
          <w:kern w:val="0"/>
          <w:lang w:val="en-US" w:eastAsia="zh-CN"/>
        </w:rPr>
      </w:pPr>
      <w:r>
        <w:rPr>
          <w:rFonts w:hint="eastAsia"/>
          <w:kern w:val="0"/>
          <w:lang w:val="en-US" w:eastAsia="zh-CN"/>
        </w:rPr>
        <w:t>我校召开2019年单独招生考试工作协调会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03-15）</w:t>
      </w:r>
    </w:p>
    <w:p>
      <w:pPr>
        <w:keepNext w:val="0"/>
        <w:keepLines w:val="0"/>
        <w:pageBreakBefore w:val="0"/>
        <w:widowControl/>
        <w:numPr>
          <w:ilvl w:val="0"/>
          <w:numId w:val="1"/>
        </w:numPr>
        <w:kinsoku/>
        <w:wordWrap/>
        <w:overflowPunct/>
        <w:topLinePunct w:val="0"/>
        <w:autoSpaceDE/>
        <w:autoSpaceDN/>
        <w:bidi w:val="0"/>
        <w:adjustRightInd/>
        <w:snapToGrid/>
        <w:ind w:left="0" w:leftChars="0" w:firstLine="420" w:firstLineChars="0"/>
        <w:jc w:val="left"/>
        <w:textAlignment w:val="auto"/>
        <w:rPr>
          <w:rFonts w:hint="eastAsia"/>
          <w:kern w:val="0"/>
          <w:lang w:val="en-US" w:eastAsia="zh-CN"/>
        </w:rPr>
      </w:pPr>
      <w:r>
        <w:rPr>
          <w:rFonts w:hint="eastAsia"/>
          <w:kern w:val="0"/>
          <w:lang w:val="en-US" w:eastAsia="zh-CN"/>
        </w:rPr>
        <w:t>我校举行“一院一品”建设工作推进会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03-16）</w:t>
      </w:r>
    </w:p>
    <w:p>
      <w:pPr>
        <w:keepNext w:val="0"/>
        <w:keepLines w:val="0"/>
        <w:pageBreakBefore w:val="0"/>
        <w:widowControl/>
        <w:numPr>
          <w:ilvl w:val="0"/>
          <w:numId w:val="1"/>
        </w:numPr>
        <w:kinsoku/>
        <w:wordWrap/>
        <w:overflowPunct/>
        <w:topLinePunct w:val="0"/>
        <w:autoSpaceDE/>
        <w:autoSpaceDN/>
        <w:bidi w:val="0"/>
        <w:adjustRightInd/>
        <w:snapToGrid/>
        <w:ind w:left="0" w:leftChars="0" w:firstLine="420" w:firstLineChars="0"/>
        <w:jc w:val="left"/>
        <w:textAlignment w:val="auto"/>
        <w:rPr>
          <w:rFonts w:hint="eastAsia"/>
          <w:kern w:val="0"/>
          <w:lang w:val="en-US" w:eastAsia="zh-CN"/>
        </w:rPr>
      </w:pPr>
      <w:r>
        <w:rPr>
          <w:rFonts w:hint="eastAsia"/>
          <w:kern w:val="0"/>
          <w:lang w:val="en-US" w:eastAsia="zh-CN"/>
        </w:rPr>
        <w:t>我校举行“九职之星”第十二期大学生骨干培训班结业暨第十三期大学生骨干培训班开班仪式</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03-28）</w:t>
      </w:r>
    </w:p>
    <w:p>
      <w:pPr>
        <w:keepNext w:val="0"/>
        <w:keepLines w:val="0"/>
        <w:pageBreakBefore w:val="0"/>
        <w:widowControl/>
        <w:numPr>
          <w:ilvl w:val="0"/>
          <w:numId w:val="1"/>
        </w:numPr>
        <w:kinsoku/>
        <w:wordWrap/>
        <w:overflowPunct/>
        <w:topLinePunct w:val="0"/>
        <w:autoSpaceDE/>
        <w:autoSpaceDN/>
        <w:bidi w:val="0"/>
        <w:adjustRightInd/>
        <w:snapToGrid/>
        <w:ind w:left="0" w:leftChars="0" w:firstLine="420" w:firstLineChars="0"/>
        <w:jc w:val="left"/>
        <w:textAlignment w:val="auto"/>
        <w:rPr>
          <w:rFonts w:hint="eastAsia"/>
          <w:kern w:val="0"/>
          <w:lang w:val="en-US" w:eastAsia="zh-CN"/>
        </w:rPr>
      </w:pPr>
      <w:r>
        <w:rPr>
          <w:rFonts w:hint="eastAsia"/>
          <w:kern w:val="0"/>
          <w:lang w:val="en-US" w:eastAsia="zh-CN"/>
        </w:rPr>
        <w:t>我校召开党委扩大学习会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03-30）</w:t>
      </w:r>
    </w:p>
    <w:p>
      <w:pPr>
        <w:widowControl/>
        <w:spacing w:beforeLines="50" w:line="360" w:lineRule="auto"/>
        <w:jc w:val="left"/>
        <w:rPr>
          <w:rFonts w:ascii="宋体" w:hAnsi="宋体" w:cs="宋体"/>
          <w:kern w:val="0"/>
        </w:rPr>
      </w:pPr>
      <w:r>
        <w:rPr>
          <w:rFonts w:hint="eastAsia" w:ascii="宋体" w:hAnsi="宋体" w:cs="宋体"/>
          <w:b/>
          <w:bCs/>
          <w:kern w:val="0"/>
          <w:sz w:val="24"/>
        </w:rPr>
        <w:t>二、院系风采</w:t>
      </w:r>
    </w:p>
    <w:p>
      <w:pPr>
        <w:spacing w:line="360" w:lineRule="auto"/>
        <w:jc w:val="left"/>
        <w:rPr>
          <w:rFonts w:hint="eastAsia" w:ascii="宋体" w:hAnsi="宋体" w:cs="宋体"/>
          <w:kern w:val="0"/>
        </w:rPr>
      </w:pPr>
      <w:r>
        <w:rPr>
          <w:rFonts w:hint="eastAsia" w:ascii="宋体" w:hAnsi="宋体" w:cs="宋体"/>
          <w:kern w:val="0"/>
        </w:rPr>
        <w:t>（一）机械工程学院</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组织开展“追寻红色记忆”寒假社会实践活动</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02</w:t>
      </w:r>
      <w:r>
        <w:rPr>
          <w:rFonts w:hint="eastAsia"/>
          <w:color w:val="auto"/>
        </w:rPr>
        <w:t>-</w:t>
      </w:r>
      <w:r>
        <w:rPr>
          <w:rFonts w:hint="eastAsia"/>
          <w:color w:val="auto"/>
          <w:lang w:val="en-US" w:eastAsia="zh-CN"/>
        </w:rPr>
        <w:t>25</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开展“活力机械，等你来‘闹’”元宵喜乐会游园活动</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02</w:t>
      </w:r>
      <w:r>
        <w:rPr>
          <w:rFonts w:hint="eastAsia"/>
          <w:color w:val="auto"/>
        </w:rPr>
        <w:t>-</w:t>
      </w:r>
      <w:r>
        <w:rPr>
          <w:rFonts w:hint="eastAsia"/>
          <w:color w:val="auto"/>
          <w:lang w:val="en-US" w:eastAsia="zh-CN"/>
        </w:rPr>
        <w:t>25</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 xml:space="preserve">召开2019届毕业生就业工作布置会 </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02</w:t>
      </w:r>
      <w:r>
        <w:rPr>
          <w:rFonts w:hint="eastAsia"/>
          <w:color w:val="auto"/>
        </w:rPr>
        <w:t>-</w:t>
      </w:r>
      <w:r>
        <w:rPr>
          <w:rFonts w:hint="eastAsia"/>
          <w:color w:val="auto"/>
          <w:lang w:val="en-US" w:eastAsia="zh-CN"/>
        </w:rPr>
        <w:t>26</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开展“赢在起点”创新创业讲座</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03</w:t>
      </w:r>
      <w:r>
        <w:rPr>
          <w:rFonts w:hint="eastAsia"/>
          <w:color w:val="auto"/>
        </w:rPr>
        <w:t>-</w:t>
      </w:r>
      <w:r>
        <w:rPr>
          <w:rFonts w:hint="eastAsia"/>
          <w:color w:val="auto"/>
          <w:lang w:val="en-US" w:eastAsia="zh-CN"/>
        </w:rPr>
        <w:t>07</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召开春季安全工作布置会</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03</w:t>
      </w:r>
      <w:r>
        <w:rPr>
          <w:rFonts w:hint="eastAsia"/>
          <w:color w:val="auto"/>
        </w:rPr>
        <w:t>-</w:t>
      </w:r>
      <w:r>
        <w:rPr>
          <w:rFonts w:hint="eastAsia"/>
          <w:color w:val="auto"/>
          <w:lang w:val="en-US" w:eastAsia="zh-CN"/>
        </w:rPr>
        <w:t>07</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fldChar w:fldCharType="begin"/>
      </w:r>
      <w:r>
        <w:rPr>
          <w:rFonts w:hint="eastAsia"/>
          <w:color w:val="auto"/>
          <w:lang w:val="en-US" w:eastAsia="zh-CN"/>
        </w:rPr>
        <w:instrText xml:space="preserve"> HYPERLINK "http://xz.jvtc.jx.cn/JVTC_XG/WebSite/Web/ShowInfo-LJw34Jmu^aahaacbc^MH^jjf.html" \t "http://xz.jvtc.jx.cn/JVTC_XG/WebSite/Web/_blank" </w:instrText>
      </w:r>
      <w:r>
        <w:rPr>
          <w:rFonts w:hint="eastAsia"/>
          <w:color w:val="auto"/>
          <w:lang w:val="en-US" w:eastAsia="zh-CN"/>
        </w:rPr>
        <w:fldChar w:fldCharType="separate"/>
      </w:r>
      <w:r>
        <w:rPr>
          <w:rFonts w:hint="eastAsia"/>
          <w:color w:val="auto"/>
          <w:lang w:val="en-US" w:eastAsia="zh-CN"/>
        </w:rPr>
        <w:t>召开第十九届校园文化艺术节工作布置会</w:t>
      </w:r>
      <w:r>
        <w:rPr>
          <w:rFonts w:hint="eastAsia"/>
          <w:color w:val="auto"/>
          <w:lang w:val="en-US" w:eastAsia="zh-CN"/>
        </w:rPr>
        <w:fldChar w:fldCharType="end"/>
      </w:r>
      <w:r>
        <w:rPr>
          <w:rFonts w:hint="eastAsia"/>
          <w:color w:val="auto"/>
          <w:lang w:val="en-US" w:eastAsia="zh-CN"/>
        </w:rPr>
        <w:t>（2019-03-08）</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开展“大手牵小手，爱心送温暖”活动（2019-03-14）</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第一期“卓越之星”学生骨干培训班开班（2019-03-14）</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举办“卓越杯”职业生涯规划指导讲座（2019</w:t>
      </w:r>
      <w:r>
        <w:rPr>
          <w:rFonts w:hint="eastAsia"/>
          <w:color w:val="auto"/>
        </w:rPr>
        <w:t>-</w:t>
      </w:r>
      <w:r>
        <w:rPr>
          <w:rFonts w:hint="eastAsia"/>
          <w:color w:val="auto"/>
          <w:lang w:val="en-US" w:eastAsia="zh-CN"/>
        </w:rPr>
        <w:t>03</w:t>
      </w:r>
      <w:r>
        <w:rPr>
          <w:rFonts w:hint="eastAsia"/>
          <w:color w:val="auto"/>
        </w:rPr>
        <w:t>-</w:t>
      </w:r>
      <w:r>
        <w:rPr>
          <w:rFonts w:hint="eastAsia"/>
          <w:color w:val="auto"/>
          <w:lang w:val="en-US" w:eastAsia="zh-CN"/>
        </w:rPr>
        <w:t>15</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举办“与信仰对话·关注生活，关注权益”消费者权益知识竞赛</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03</w:t>
      </w:r>
      <w:r>
        <w:rPr>
          <w:rFonts w:hint="eastAsia"/>
          <w:color w:val="auto"/>
        </w:rPr>
        <w:t>-</w:t>
      </w:r>
      <w:r>
        <w:rPr>
          <w:rFonts w:hint="eastAsia"/>
          <w:color w:val="auto"/>
          <w:lang w:val="en-US" w:eastAsia="zh-CN"/>
        </w:rPr>
        <w:t>19</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举办“青春涌动 激情洋溢”广场音乐会</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03</w:t>
      </w:r>
      <w:r>
        <w:rPr>
          <w:rFonts w:hint="eastAsia"/>
          <w:color w:val="auto"/>
        </w:rPr>
        <w:t>-</w:t>
      </w:r>
      <w:r>
        <w:rPr>
          <w:rFonts w:hint="eastAsia"/>
          <w:color w:val="auto"/>
          <w:lang w:val="en-US" w:eastAsia="zh-CN"/>
        </w:rPr>
        <w:t>21</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召开就业指导课备课暨经验交流会</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03</w:t>
      </w:r>
      <w:r>
        <w:rPr>
          <w:rFonts w:hint="eastAsia"/>
          <w:color w:val="auto"/>
        </w:rPr>
        <w:t>-</w:t>
      </w:r>
      <w:r>
        <w:rPr>
          <w:rFonts w:hint="eastAsia"/>
          <w:color w:val="auto"/>
          <w:lang w:val="en-US" w:eastAsia="zh-CN"/>
        </w:rPr>
        <w:t>21</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开展“情系敬老院，服务暖人心”志愿服务活动</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03</w:t>
      </w:r>
      <w:r>
        <w:rPr>
          <w:rFonts w:hint="eastAsia"/>
          <w:color w:val="auto"/>
        </w:rPr>
        <w:t>-</w:t>
      </w:r>
      <w:r>
        <w:rPr>
          <w:rFonts w:hint="eastAsia"/>
          <w:color w:val="auto"/>
          <w:lang w:val="en-US" w:eastAsia="zh-CN"/>
        </w:rPr>
        <w:t>27</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开展“大手拉小手，爱心送温暖”志愿服务活动</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03</w:t>
      </w:r>
      <w:r>
        <w:rPr>
          <w:rFonts w:hint="eastAsia"/>
          <w:color w:val="auto"/>
        </w:rPr>
        <w:t>-</w:t>
      </w:r>
      <w:r>
        <w:rPr>
          <w:rFonts w:hint="eastAsia"/>
          <w:color w:val="auto"/>
          <w:lang w:val="en-US" w:eastAsia="zh-CN"/>
        </w:rPr>
        <w:t>27</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开展“弘扬雷锋精神，争做时代新人”志愿服务活动</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03</w:t>
      </w:r>
      <w:r>
        <w:rPr>
          <w:rFonts w:hint="eastAsia"/>
          <w:color w:val="auto"/>
        </w:rPr>
        <w:t>-</w:t>
      </w:r>
      <w:r>
        <w:rPr>
          <w:rFonts w:hint="eastAsia"/>
          <w:color w:val="auto"/>
          <w:lang w:val="en-US" w:eastAsia="zh-CN"/>
        </w:rPr>
        <w:t>29</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组织第一期“卓越之星”骨干培训班学员参观白鹿洞书院</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03</w:t>
      </w:r>
      <w:r>
        <w:rPr>
          <w:rFonts w:hint="eastAsia"/>
          <w:color w:val="auto"/>
        </w:rPr>
        <w:t>-</w:t>
      </w:r>
      <w:r>
        <w:rPr>
          <w:rFonts w:hint="eastAsia"/>
          <w:color w:val="auto"/>
          <w:lang w:val="en-US" w:eastAsia="zh-CN"/>
        </w:rPr>
        <w:t>29</w:t>
      </w:r>
      <w:r>
        <w:rPr>
          <w:rFonts w:hint="eastAsia"/>
          <w:color w:val="auto"/>
        </w:rPr>
        <w:t>）</w:t>
      </w:r>
    </w:p>
    <w:p>
      <w:pPr>
        <w:keepNext w:val="0"/>
        <w:keepLines w:val="0"/>
        <w:pageBreakBefore w:val="0"/>
        <w:widowControl/>
        <w:numPr>
          <w:ilvl w:val="0"/>
          <w:numId w:val="2"/>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开展“学雷锋，净社区”志愿服务活动</w:t>
      </w:r>
      <w:r>
        <w:rPr>
          <w:rFonts w:hint="eastAsia"/>
          <w:color w:val="auto"/>
        </w:rPr>
        <w:t>（201</w:t>
      </w:r>
      <w:r>
        <w:rPr>
          <w:rFonts w:hint="eastAsia"/>
          <w:color w:val="auto"/>
          <w:lang w:val="en-US" w:eastAsia="zh-CN"/>
        </w:rPr>
        <w:t>9</w:t>
      </w:r>
      <w:r>
        <w:rPr>
          <w:rFonts w:hint="eastAsia"/>
          <w:color w:val="auto"/>
        </w:rPr>
        <w:t>-</w:t>
      </w:r>
      <w:r>
        <w:rPr>
          <w:rFonts w:hint="eastAsia"/>
          <w:color w:val="auto"/>
          <w:lang w:val="en-US" w:eastAsia="zh-CN"/>
        </w:rPr>
        <w:t>03</w:t>
      </w:r>
      <w:r>
        <w:rPr>
          <w:rFonts w:hint="eastAsia"/>
          <w:color w:val="auto"/>
        </w:rPr>
        <w:t>-</w:t>
      </w:r>
      <w:r>
        <w:rPr>
          <w:rFonts w:hint="eastAsia"/>
          <w:color w:val="auto"/>
          <w:lang w:val="en-US" w:eastAsia="zh-CN"/>
        </w:rPr>
        <w:t>29</w:t>
      </w:r>
      <w:r>
        <w:rPr>
          <w:rFonts w:hint="eastAsia"/>
          <w:color w:val="auto"/>
        </w:rPr>
        <w:t>）</w:t>
      </w:r>
    </w:p>
    <w:p>
      <w:pPr>
        <w:pStyle w:val="22"/>
        <w:numPr>
          <w:ilvl w:val="0"/>
          <w:numId w:val="3"/>
        </w:numPr>
        <w:spacing w:line="360" w:lineRule="auto"/>
        <w:ind w:firstLine="0" w:firstLineChars="0"/>
        <w:jc w:val="left"/>
        <w:rPr>
          <w:rFonts w:hint="eastAsia" w:ascii="Calibri" w:hAnsi="Calibri" w:eastAsia="宋体" w:cs="Times New Roman"/>
          <w:kern w:val="0"/>
          <w:sz w:val="21"/>
          <w:szCs w:val="24"/>
          <w:lang w:val="en-US" w:eastAsia="zh-CN" w:bidi="ar-SA"/>
        </w:rPr>
      </w:pPr>
      <w:r>
        <w:rPr>
          <w:rFonts w:hint="eastAsia" w:ascii="宋体" w:hAnsi="宋体" w:cs="宋体"/>
          <w:kern w:val="0"/>
        </w:rPr>
        <w:t>电气工程学院</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认真做好“校园秩序恢复周”工作（2019-02-25）</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开展“寒假归来话实践”主题团日活动（2019-03-04）</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开新学期实训室教学安全培训大会（2019-03-05）</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开展社区家电维修志愿服务活动（2019-03-08）</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开展“文明美丽校园”志愿服务活动（2019-03-08）</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fldChar w:fldCharType="begin"/>
      </w:r>
      <w:r>
        <w:rPr>
          <w:rFonts w:hint="eastAsia"/>
          <w:color w:val="auto"/>
          <w:lang w:val="en-US" w:eastAsia="zh-CN"/>
        </w:rPr>
        <w:instrText xml:space="preserve"> HYPERLINK "http://xz.jvtc.jx.cn/JVTC_XG/WebSite/Web/ShowInfo-LJw34Jmu^aahaacbc^MH^jjg.html" \t "http://xz.jvtc.jx.cn/JVTC_XG/WebSite/Web/_blank" </w:instrText>
      </w:r>
      <w:r>
        <w:rPr>
          <w:rFonts w:hint="eastAsia"/>
          <w:color w:val="auto"/>
          <w:lang w:val="en-US" w:eastAsia="zh-CN"/>
        </w:rPr>
        <w:fldChar w:fldCharType="separate"/>
      </w:r>
      <w:r>
        <w:rPr>
          <w:rFonts w:hint="eastAsia"/>
          <w:color w:val="auto"/>
          <w:lang w:val="en-US" w:eastAsia="zh-CN"/>
        </w:rPr>
        <w:t>召开“荣耀电气”教导营工作推进会</w:t>
      </w:r>
      <w:r>
        <w:rPr>
          <w:rFonts w:hint="eastAsia"/>
          <w:color w:val="auto"/>
          <w:lang w:val="en-US" w:eastAsia="zh-CN"/>
        </w:rPr>
        <w:fldChar w:fldCharType="end"/>
      </w:r>
      <w:r>
        <w:rPr>
          <w:rFonts w:hint="eastAsia"/>
          <w:color w:val="auto"/>
          <w:lang w:val="en-US" w:eastAsia="zh-CN"/>
        </w:rPr>
        <w:t>（2019-03-08）</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举办“一站到底”知识竞答活动（2019-03-14）</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承办“第六届全国青年科普创新讲座”（2019-03-14）</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开展敬老院志愿服务活动（2019-03-14）</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举办第三届汉字听写大赛（2019-03-14）</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开展“走进食堂 倡导光盘”志愿服务活动（2019-03-19）</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开展“建设文明美丽校园”志愿服务活动（2019-03-21）</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开展“拥抱生命 让爱飞翔”志愿服务活动（2019-03-27）</w:t>
      </w:r>
    </w:p>
    <w:p>
      <w:pPr>
        <w:keepNext w:val="0"/>
        <w:keepLines w:val="0"/>
        <w:pageBreakBefore w:val="0"/>
        <w:widowControl/>
        <w:numPr>
          <w:ilvl w:val="0"/>
          <w:numId w:val="4"/>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开展“弘扬雷锋精神，共建和谐校园”主题活动（2019-03-27）</w:t>
      </w:r>
    </w:p>
    <w:p>
      <w:pPr>
        <w:pStyle w:val="22"/>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船舶工程学院</w:t>
      </w:r>
    </w:p>
    <w:p>
      <w:pPr>
        <w:keepNext w:val="0"/>
        <w:keepLines w:val="0"/>
        <w:pageBreakBefore w:val="0"/>
        <w:widowControl/>
        <w:numPr>
          <w:ilvl w:val="0"/>
          <w:numId w:val="5"/>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加强宿舍巡查工作（2019-03-04）</w:t>
      </w:r>
    </w:p>
    <w:p>
      <w:pPr>
        <w:keepNext w:val="0"/>
        <w:keepLines w:val="0"/>
        <w:pageBreakBefore w:val="0"/>
        <w:widowControl/>
        <w:numPr>
          <w:ilvl w:val="0"/>
          <w:numId w:val="5"/>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开展校园清扫活动（2019-03-05）</w:t>
      </w:r>
    </w:p>
    <w:p>
      <w:pPr>
        <w:keepNext w:val="0"/>
        <w:keepLines w:val="0"/>
        <w:pageBreakBefore w:val="0"/>
        <w:widowControl/>
        <w:numPr>
          <w:ilvl w:val="0"/>
          <w:numId w:val="5"/>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 xml:space="preserve">开展学雷锋、树新风活动（2019-03-12） </w:t>
      </w:r>
    </w:p>
    <w:p>
      <w:pPr>
        <w:keepNext w:val="0"/>
        <w:keepLines w:val="0"/>
        <w:pageBreakBefore w:val="0"/>
        <w:widowControl/>
        <w:numPr>
          <w:ilvl w:val="0"/>
          <w:numId w:val="5"/>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fldChar w:fldCharType="begin"/>
      </w:r>
      <w:r>
        <w:rPr>
          <w:rFonts w:hint="eastAsia"/>
          <w:color w:val="auto"/>
          <w:lang w:val="en-US" w:eastAsia="zh-CN"/>
        </w:rPr>
        <w:instrText xml:space="preserve"> HYPERLINK "http://xz.jvtc.jx.cn/JVTC_XG/WebSite/Web/ShowInfo-LJw34Jmu^aahaacbc^MH^baah.html" \t "http://xz.jvtc.jx.cn/JVTC_XG/WebSite/Web/_blank" </w:instrText>
      </w:r>
      <w:r>
        <w:rPr>
          <w:rFonts w:hint="eastAsia"/>
          <w:color w:val="auto"/>
          <w:lang w:val="en-US" w:eastAsia="zh-CN"/>
        </w:rPr>
        <w:fldChar w:fldCharType="separate"/>
      </w:r>
      <w:r>
        <w:rPr>
          <w:rFonts w:hint="eastAsia"/>
          <w:color w:val="auto"/>
          <w:lang w:val="en-US" w:eastAsia="zh-CN"/>
        </w:rPr>
        <w:t>开展“青年大学习”网上主题团课学习活动</w:t>
      </w:r>
      <w:r>
        <w:rPr>
          <w:rFonts w:hint="eastAsia"/>
          <w:color w:val="auto"/>
          <w:lang w:val="en-US" w:eastAsia="zh-CN"/>
        </w:rPr>
        <w:fldChar w:fldCharType="end"/>
      </w:r>
      <w:r>
        <w:rPr>
          <w:rFonts w:hint="eastAsia"/>
          <w:color w:val="auto"/>
          <w:lang w:val="en-US" w:eastAsia="zh-CN"/>
        </w:rPr>
        <w:t>（2019-03-14）</w:t>
      </w:r>
    </w:p>
    <w:p>
      <w:pPr>
        <w:keepNext w:val="0"/>
        <w:keepLines w:val="0"/>
        <w:pageBreakBefore w:val="0"/>
        <w:widowControl/>
        <w:numPr>
          <w:ilvl w:val="0"/>
          <w:numId w:val="5"/>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开展“文明助交通 志愿服务我先行”活动（2019-03-21）</w:t>
      </w:r>
    </w:p>
    <w:p>
      <w:pPr>
        <w:keepNext w:val="0"/>
        <w:keepLines w:val="0"/>
        <w:pageBreakBefore w:val="0"/>
        <w:widowControl/>
        <w:numPr>
          <w:ilvl w:val="0"/>
          <w:numId w:val="5"/>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开展“三城同创”雷锋月志愿服务活动（2019-03-21）</w:t>
      </w:r>
    </w:p>
    <w:p>
      <w:pPr>
        <w:keepNext w:val="0"/>
        <w:keepLines w:val="0"/>
        <w:pageBreakBefore w:val="0"/>
        <w:widowControl/>
        <w:numPr>
          <w:ilvl w:val="0"/>
          <w:numId w:val="5"/>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 "学雷锋，树新风"主题黑板报评比活动（2019-03-25）</w:t>
      </w:r>
    </w:p>
    <w:p>
      <w:pPr>
        <w:keepNext w:val="0"/>
        <w:keepLines w:val="0"/>
        <w:pageBreakBefore w:val="0"/>
        <w:widowControl/>
        <w:numPr>
          <w:ilvl w:val="0"/>
          <w:numId w:val="5"/>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举办广场音乐节（2019-03-27）</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汽车工程学院</w:t>
      </w:r>
    </w:p>
    <w:p>
      <w:pPr>
        <w:keepNext w:val="0"/>
        <w:keepLines w:val="0"/>
        <w:pageBreakBefore w:val="0"/>
        <w:widowControl/>
        <w:numPr>
          <w:ilvl w:val="0"/>
          <w:numId w:val="6"/>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开展“红色文化宣讲”寒假社会实践活动（2019-02-26）</w:t>
      </w:r>
    </w:p>
    <w:p>
      <w:pPr>
        <w:keepNext w:val="0"/>
        <w:keepLines w:val="0"/>
        <w:pageBreakBefore w:val="0"/>
        <w:widowControl/>
        <w:numPr>
          <w:ilvl w:val="0"/>
          <w:numId w:val="6"/>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开展“寒假归来话实践”主题团日活动（2019-02-28）</w:t>
      </w:r>
    </w:p>
    <w:p>
      <w:pPr>
        <w:keepNext w:val="0"/>
        <w:keepLines w:val="0"/>
        <w:pageBreakBefore w:val="0"/>
        <w:widowControl/>
        <w:numPr>
          <w:ilvl w:val="0"/>
          <w:numId w:val="6"/>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举办“大道讲堂”——弘扬军工精神，争做旗舰先锋（2019-03-05）</w:t>
      </w:r>
    </w:p>
    <w:p>
      <w:pPr>
        <w:keepNext w:val="0"/>
        <w:keepLines w:val="0"/>
        <w:pageBreakBefore w:val="0"/>
        <w:widowControl/>
        <w:numPr>
          <w:ilvl w:val="0"/>
          <w:numId w:val="6"/>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fldChar w:fldCharType="begin"/>
      </w:r>
      <w:r>
        <w:rPr>
          <w:rFonts w:hint="eastAsia"/>
          <w:color w:val="auto"/>
          <w:lang w:val="en-US" w:eastAsia="zh-CN"/>
        </w:rPr>
        <w:instrText xml:space="preserve"> HYPERLINK "http://xz.jvtc.jx.cn/JVTC_XG/WebSite/Web/ShowInfo-LJw34Jmu^aahaacbc^MH^bacc.html" \t "http://xz.jvtc.jx.cn/JVTC_XG/WebSite/Web/_blank" </w:instrText>
      </w:r>
      <w:r>
        <w:rPr>
          <w:rFonts w:hint="eastAsia"/>
          <w:color w:val="auto"/>
          <w:lang w:val="en-US" w:eastAsia="zh-CN"/>
        </w:rPr>
        <w:fldChar w:fldCharType="separate"/>
      </w:r>
      <w:r>
        <w:rPr>
          <w:rFonts w:hint="eastAsia"/>
          <w:color w:val="auto"/>
          <w:lang w:val="en-US" w:eastAsia="zh-CN"/>
        </w:rPr>
        <w:t>开展“共建国家卫生城市，拥抱美丽健康生活”卫生清扫活动</w:t>
      </w:r>
      <w:r>
        <w:rPr>
          <w:rFonts w:hint="eastAsia"/>
          <w:color w:val="auto"/>
          <w:lang w:val="en-US" w:eastAsia="zh-CN"/>
        </w:rPr>
        <w:fldChar w:fldCharType="end"/>
      </w:r>
      <w:r>
        <w:rPr>
          <w:rFonts w:hint="eastAsia"/>
          <w:color w:val="auto"/>
          <w:lang w:val="en-US" w:eastAsia="zh-CN"/>
        </w:rPr>
        <w:t>（2019-03-21）</w:t>
      </w:r>
    </w:p>
    <w:p>
      <w:pPr>
        <w:keepNext w:val="0"/>
        <w:keepLines w:val="0"/>
        <w:pageBreakBefore w:val="0"/>
        <w:widowControl/>
        <w:numPr>
          <w:ilvl w:val="0"/>
          <w:numId w:val="6"/>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召开第十九届校园文化艺术节工作布置会（2019-03-21）</w:t>
      </w:r>
    </w:p>
    <w:p>
      <w:pPr>
        <w:keepNext w:val="0"/>
        <w:keepLines w:val="0"/>
        <w:pageBreakBefore w:val="0"/>
        <w:widowControl/>
        <w:numPr>
          <w:ilvl w:val="0"/>
          <w:numId w:val="6"/>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开展“情暖人心，心系老人”志愿服务活动（2019-03-21）</w:t>
      </w:r>
    </w:p>
    <w:p>
      <w:pPr>
        <w:keepNext w:val="0"/>
        <w:keepLines w:val="0"/>
        <w:pageBreakBefore w:val="0"/>
        <w:widowControl/>
        <w:numPr>
          <w:ilvl w:val="0"/>
          <w:numId w:val="6"/>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 xml:space="preserve">开展宿舍安全大检查（2019-03-21） </w:t>
      </w:r>
    </w:p>
    <w:p>
      <w:pPr>
        <w:keepNext w:val="0"/>
        <w:keepLines w:val="0"/>
        <w:pageBreakBefore w:val="0"/>
        <w:widowControl/>
        <w:numPr>
          <w:ilvl w:val="0"/>
          <w:numId w:val="6"/>
        </w:numPr>
        <w:kinsoku/>
        <w:wordWrap/>
        <w:overflowPunct/>
        <w:topLinePunct w:val="0"/>
        <w:autoSpaceDE/>
        <w:autoSpaceDN/>
        <w:bidi w:val="0"/>
        <w:adjustRightInd/>
        <w:snapToGrid/>
        <w:ind w:left="0" w:leftChars="0" w:firstLine="420" w:firstLineChars="0"/>
        <w:jc w:val="left"/>
        <w:textAlignment w:val="auto"/>
        <w:rPr>
          <w:rFonts w:hint="eastAsia"/>
          <w:kern w:val="0"/>
          <w:lang w:val="en-US" w:eastAsia="zh-CN"/>
        </w:rPr>
      </w:pPr>
      <w:r>
        <w:rPr>
          <w:rFonts w:hint="eastAsia"/>
          <w:color w:val="auto"/>
          <w:lang w:val="en-US" w:eastAsia="zh-CN"/>
        </w:rPr>
        <w:t>青春学习会开展“文明交通劝导”志愿服务活动（2019-03-25）</w:t>
      </w:r>
      <w:r>
        <w:rPr>
          <w:rFonts w:hint="eastAsia"/>
          <w:kern w:val="0"/>
          <w:lang w:val="en-US" w:eastAsia="zh-CN"/>
        </w:rPr>
        <w:t xml:space="preserve"> </w:t>
      </w:r>
    </w:p>
    <w:p>
      <w:pPr>
        <w:numPr>
          <w:ilvl w:val="0"/>
          <w:numId w:val="3"/>
        </w:numPr>
        <w:spacing w:line="360" w:lineRule="auto"/>
        <w:ind w:left="0" w:leftChars="0" w:firstLine="0" w:firstLineChars="0"/>
        <w:jc w:val="left"/>
        <w:rPr>
          <w:rFonts w:hint="eastAsia" w:ascii="宋体" w:hAnsi="宋体" w:cs="宋体"/>
          <w:color w:val="auto"/>
          <w:kern w:val="0"/>
        </w:rPr>
      </w:pPr>
      <w:r>
        <w:rPr>
          <w:rFonts w:hint="eastAsia" w:ascii="宋体" w:hAnsi="宋体" w:cs="宋体"/>
          <w:color w:val="auto"/>
          <w:kern w:val="0"/>
        </w:rPr>
        <w:t>信息工程学院</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召开“寒假归来话实践”交流会（2019-02-25）</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召开就业指导课教研会议（2019-03-04）</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召开新学期就业工作布置会（2019-03-04）</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开展《我们都是追梦人》歌曲学唱活动（2019-03-07）</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开展“学习雷锋好榜样，争当时代新青年”主题观影活动（2019-03-08）</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开展“美静雅，学雷锋”活动（2019-03-08）</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开展宿舍安全教育主题班会（2019-03-12）</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开展爱心捐赠公益活动（2019-03-14）</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开展“爱花草树木，创生态文明”志愿服务活动（2019-03-14）</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举办“缅怀先烈与爱国同行”活动（2019-03-14）</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开展“厉行节约·反对浪费”文明餐桌宣传活动（2019-03-15）</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开展“整理共享单车”志愿服务活动（2019-03-25）</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举办“变废为宝、拥抱绿色”环保创意DIY比赛（2019-03-27）</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举办“体育文化周”系列活动启动仪式（2019-03-29）</w:t>
      </w:r>
    </w:p>
    <w:p>
      <w:pPr>
        <w:keepNext w:val="0"/>
        <w:keepLines w:val="0"/>
        <w:pageBreakBefore w:val="0"/>
        <w:widowControl/>
        <w:numPr>
          <w:ilvl w:val="0"/>
          <w:numId w:val="7"/>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举办“倡阡经陌纬之劳”之职业生涯规划比赛（2019-03-29）</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建筑工程学院</w:t>
      </w:r>
    </w:p>
    <w:p>
      <w:pPr>
        <w:keepNext w:val="0"/>
        <w:keepLines w:val="0"/>
        <w:pageBreakBefore w:val="0"/>
        <w:widowControl/>
        <w:numPr>
          <w:ilvl w:val="0"/>
          <w:numId w:val="8"/>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召开“三风”建设月动员大会（2019-02-25）</w:t>
      </w:r>
    </w:p>
    <w:p>
      <w:pPr>
        <w:keepNext w:val="0"/>
        <w:keepLines w:val="0"/>
        <w:pageBreakBefore w:val="0"/>
        <w:widowControl/>
        <w:numPr>
          <w:ilvl w:val="0"/>
          <w:numId w:val="8"/>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开展“新学期新面貌”学生宿舍安全大检查（2019-02-25）</w:t>
      </w:r>
    </w:p>
    <w:p>
      <w:pPr>
        <w:keepNext w:val="0"/>
        <w:keepLines w:val="0"/>
        <w:pageBreakBefore w:val="0"/>
        <w:widowControl/>
        <w:numPr>
          <w:ilvl w:val="0"/>
          <w:numId w:val="8"/>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开展“寒假归来话实践”主题团日活动（2019-02-28）</w:t>
      </w:r>
    </w:p>
    <w:p>
      <w:pPr>
        <w:keepNext w:val="0"/>
        <w:keepLines w:val="0"/>
        <w:pageBreakBefore w:val="0"/>
        <w:widowControl/>
        <w:numPr>
          <w:ilvl w:val="0"/>
          <w:numId w:val="8"/>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举办2019年第一期鲁班大讲堂（2019-02-28）</w:t>
      </w:r>
    </w:p>
    <w:p>
      <w:pPr>
        <w:keepNext w:val="0"/>
        <w:keepLines w:val="0"/>
        <w:pageBreakBefore w:val="0"/>
        <w:widowControl/>
        <w:numPr>
          <w:ilvl w:val="0"/>
          <w:numId w:val="8"/>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召开2019届毕业生就业专题会议（2019-03-08）</w:t>
      </w:r>
    </w:p>
    <w:p>
      <w:pPr>
        <w:keepNext w:val="0"/>
        <w:keepLines w:val="0"/>
        <w:pageBreakBefore w:val="0"/>
        <w:widowControl/>
        <w:numPr>
          <w:ilvl w:val="0"/>
          <w:numId w:val="8"/>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开展“传承雷锋精神”主题观影活动（2019-03-08）</w:t>
      </w:r>
    </w:p>
    <w:p>
      <w:pPr>
        <w:keepNext w:val="0"/>
        <w:keepLines w:val="0"/>
        <w:pageBreakBefore w:val="0"/>
        <w:widowControl/>
        <w:numPr>
          <w:ilvl w:val="0"/>
          <w:numId w:val="8"/>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fldChar w:fldCharType="begin"/>
      </w:r>
      <w:r>
        <w:rPr>
          <w:rFonts w:hint="eastAsia"/>
          <w:color w:val="auto"/>
          <w:lang w:val="en-US" w:eastAsia="zh-CN"/>
        </w:rPr>
        <w:instrText xml:space="preserve"> HYPERLINK "http://xz.jvtc.jx.cn/JVTC_XG/WebSite/Web/ShowInfo-LJw34Jmu^aahaacbc^MH^baae.html" \t "http://xz.jvtc.jx.cn/JVTC_XG/WebSite/Web/_blank" </w:instrText>
      </w:r>
      <w:r>
        <w:rPr>
          <w:rFonts w:hint="eastAsia"/>
          <w:color w:val="auto"/>
          <w:lang w:val="en-US" w:eastAsia="zh-CN"/>
        </w:rPr>
        <w:fldChar w:fldCharType="separate"/>
      </w:r>
      <w:r>
        <w:rPr>
          <w:rFonts w:hint="eastAsia"/>
          <w:color w:val="auto"/>
          <w:lang w:val="en-US" w:eastAsia="zh-CN"/>
        </w:rPr>
        <w:t>开展“爱驻夕阳，心系老人”志愿服务活动</w:t>
      </w:r>
      <w:r>
        <w:rPr>
          <w:rFonts w:hint="eastAsia"/>
          <w:color w:val="auto"/>
          <w:lang w:val="en-US" w:eastAsia="zh-CN"/>
        </w:rPr>
        <w:fldChar w:fldCharType="end"/>
      </w:r>
      <w:r>
        <w:rPr>
          <w:rFonts w:hint="eastAsia"/>
          <w:color w:val="auto"/>
          <w:lang w:val="en-US" w:eastAsia="zh-CN"/>
        </w:rPr>
        <w:t xml:space="preserve">（2019-03-14） </w:t>
      </w:r>
    </w:p>
    <w:p>
      <w:pPr>
        <w:keepNext w:val="0"/>
        <w:keepLines w:val="0"/>
        <w:pageBreakBefore w:val="0"/>
        <w:widowControl/>
        <w:numPr>
          <w:ilvl w:val="0"/>
          <w:numId w:val="8"/>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 xml:space="preserve">开展“情系九职，感恩同学”宣讲活动（2019-03-15） </w:t>
      </w:r>
    </w:p>
    <w:p>
      <w:pPr>
        <w:keepNext w:val="0"/>
        <w:keepLines w:val="0"/>
        <w:pageBreakBefore w:val="0"/>
        <w:widowControl/>
        <w:numPr>
          <w:ilvl w:val="0"/>
          <w:numId w:val="8"/>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举办“青春之声”歌唱比赛（2019-03-21）</w:t>
      </w:r>
    </w:p>
    <w:p>
      <w:pPr>
        <w:keepNext w:val="0"/>
        <w:keepLines w:val="0"/>
        <w:pageBreakBefore w:val="0"/>
        <w:widowControl/>
        <w:numPr>
          <w:ilvl w:val="0"/>
          <w:numId w:val="8"/>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开展第二期“鲁班环保大讲堂”活动（2019-03-25）</w:t>
      </w:r>
    </w:p>
    <w:p>
      <w:pPr>
        <w:keepNext w:val="0"/>
        <w:keepLines w:val="0"/>
        <w:pageBreakBefore w:val="0"/>
        <w:widowControl/>
        <w:numPr>
          <w:ilvl w:val="0"/>
          <w:numId w:val="8"/>
        </w:numPr>
        <w:kinsoku/>
        <w:wordWrap/>
        <w:overflowPunct/>
        <w:topLinePunct w:val="0"/>
        <w:autoSpaceDE/>
        <w:autoSpaceDN/>
        <w:bidi w:val="0"/>
        <w:adjustRightInd/>
        <w:snapToGrid/>
        <w:ind w:left="0" w:leftChars="0" w:firstLine="420" w:firstLineChars="0"/>
        <w:jc w:val="left"/>
        <w:textAlignment w:val="auto"/>
        <w:rPr>
          <w:rFonts w:hint="eastAsia"/>
          <w:kern w:val="0"/>
          <w:lang w:val="en-US" w:eastAsia="zh-CN"/>
        </w:rPr>
      </w:pPr>
      <w:r>
        <w:rPr>
          <w:rFonts w:hint="eastAsia"/>
          <w:color w:val="auto"/>
          <w:lang w:val="en-US" w:eastAsia="zh-CN"/>
        </w:rPr>
        <w:t>参与濂溪区“河小青”环保志愿服务活动（2019-03-25）</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经济管理学院</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开展新学期宿舍安全卫生大检查</w:t>
      </w:r>
      <w:r>
        <w:rPr>
          <w:rFonts w:hint="eastAsia"/>
          <w:color w:val="auto"/>
          <w:lang w:val="en-US" w:eastAsia="zh-CN"/>
        </w:rPr>
        <w:t>（2019-02-25）</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开展“寒假归来话实践”主题团日活动（2019-02-26）</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开展春季开学安全教育主题班会（2019-03-04）</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召开艺术节工作布置大会（2019-03-07）</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组织学生开展实训室安全教育培训（2019-03-07）</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召开班主任安全稳定工作交流会（2019-03-08）</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召开安全稳定工作布置会议（2019-03-08）</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召开就业工作布置会（2019-03-14）</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召开就业指导课集体备课及教学交流会（2019-03-15）</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召开新学期学生工作交流会（2019-03-21）</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开展“助学·筑梦·铸人”系列活动之“资助感恩宣传大使”宣讲会（2019-03-25）</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青年志愿者协会开展“关爱夕阳老人”活动（2019-03-25）</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举办“煮酒论英雄，言语遍天下”班级辩论赛决赛（2019-03-27）</w:t>
      </w:r>
    </w:p>
    <w:p>
      <w:pPr>
        <w:keepNext w:val="0"/>
        <w:keepLines w:val="0"/>
        <w:pageBreakBefore w:val="0"/>
        <w:widowControl/>
        <w:numPr>
          <w:ilvl w:val="0"/>
          <w:numId w:val="9"/>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举办“诵国学经典，品中华文化”知识大赛（2019-03-29）</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财会金融学院</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召开2019春季开学安全教育工作布置会（2019-02-25）</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fldChar w:fldCharType="begin"/>
      </w:r>
      <w:r>
        <w:rPr>
          <w:rFonts w:hint="eastAsia"/>
          <w:color w:val="auto"/>
          <w:lang w:val="en-US" w:eastAsia="zh-CN"/>
        </w:rPr>
        <w:instrText xml:space="preserve"> HYPERLINK "http://xz.jvtc.jx.cn/JVTC_XG/WebSite/Web/ShowInfo-LJw34Jmu^aahaacbc^MH^jgf.html" \t "http://xz.jvtc.jx.cn/JVTC_XG/WebSite/Web/_blank" </w:instrText>
      </w:r>
      <w:r>
        <w:rPr>
          <w:rFonts w:hint="eastAsia"/>
          <w:color w:val="auto"/>
          <w:lang w:val="en-US" w:eastAsia="zh-CN"/>
        </w:rPr>
        <w:fldChar w:fldCharType="separate"/>
      </w:r>
      <w:r>
        <w:rPr>
          <w:rFonts w:hint="eastAsia"/>
          <w:color w:val="auto"/>
          <w:lang w:val="en-US" w:eastAsia="zh-CN"/>
        </w:rPr>
        <w:t>开展“寒假归来话实践”主题团日活动</w:t>
      </w:r>
      <w:r>
        <w:rPr>
          <w:rFonts w:hint="eastAsia"/>
          <w:color w:val="auto"/>
          <w:lang w:val="en-US" w:eastAsia="zh-CN"/>
        </w:rPr>
        <w:fldChar w:fldCharType="end"/>
      </w:r>
      <w:r>
        <w:rPr>
          <w:rFonts w:hint="eastAsia"/>
          <w:color w:val="auto"/>
          <w:lang w:val="en-US" w:eastAsia="zh-CN"/>
        </w:rPr>
        <w:t>（2019-02-25）</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召开班主任安全稳定工作布置会议（2019-03-07）</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举办第一期“青雅”党性锻炼培训班开班仪式（2019-03-08）</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举办“饮食与健康”专题讲座（2019-03-21）</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开展“整理图书，化'凌'为整”志愿服务活动（2019-03-25）</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开展“整治环境、清洁校园”雷锋月志愿服务活动（2019-03-25）</w:t>
      </w:r>
    </w:p>
    <w:p>
      <w:pPr>
        <w:keepNext w:val="0"/>
        <w:keepLines w:val="0"/>
        <w:pageBreakBefore w:val="0"/>
        <w:widowControl/>
        <w:numPr>
          <w:ilvl w:val="0"/>
          <w:numId w:val="10"/>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举办第二届“青雅杯”大学生职业生涯规划大赛（2019-03-29）</w:t>
      </w:r>
    </w:p>
    <w:p>
      <w:pPr>
        <w:numPr>
          <w:ilvl w:val="0"/>
          <w:numId w:val="0"/>
        </w:numPr>
        <w:jc w:val="left"/>
        <w:rPr>
          <w:rFonts w:ascii="宋体" w:hAnsi="宋体" w:cs="宋体"/>
          <w:b/>
          <w:bCs/>
          <w:kern w:val="0"/>
          <w:sz w:val="24"/>
        </w:rPr>
      </w:pPr>
      <w:r>
        <w:rPr>
          <w:rFonts w:hint="eastAsia" w:ascii="宋体" w:hAnsi="宋体" w:cs="宋体"/>
          <w:b/>
          <w:bCs/>
          <w:kern w:val="0"/>
          <w:sz w:val="24"/>
        </w:rPr>
        <w:t>三、教育管理</w:t>
      </w:r>
    </w:p>
    <w:p>
      <w:pPr>
        <w:spacing w:line="360" w:lineRule="auto"/>
        <w:jc w:val="left"/>
        <w:rPr>
          <w:rFonts w:hint="eastAsia" w:ascii="宋体" w:hAnsi="宋体" w:eastAsia="宋体" w:cs="宋体"/>
          <w:color w:val="auto"/>
          <w:kern w:val="0"/>
          <w:lang w:eastAsia="zh-CN"/>
        </w:rPr>
      </w:pPr>
      <w:r>
        <w:rPr>
          <w:rFonts w:hint="eastAsia" w:ascii="宋体" w:hAnsi="宋体" w:cs="宋体"/>
          <w:color w:val="auto"/>
          <w:kern w:val="0"/>
        </w:rPr>
        <w:t>（一）学生工作综述</w:t>
      </w:r>
      <w:r>
        <w:rPr>
          <w:rFonts w:hint="eastAsia" w:ascii="宋体" w:hAnsi="宋体" w:cs="宋体"/>
          <w:color w:val="auto"/>
          <w:kern w:val="0"/>
          <w:lang w:eastAsia="zh-CN"/>
        </w:rPr>
        <w:t>（</w:t>
      </w:r>
      <w:r>
        <w:rPr>
          <w:rFonts w:hint="eastAsia" w:ascii="宋体" w:hAnsi="宋体" w:cs="宋体"/>
          <w:color w:val="auto"/>
          <w:kern w:val="0"/>
          <w:lang w:val="en-US" w:eastAsia="zh-CN"/>
        </w:rPr>
        <w:t>1-6周</w:t>
      </w:r>
      <w:r>
        <w:rPr>
          <w:rFonts w:hint="eastAsia" w:ascii="宋体" w:hAnsi="宋体" w:cs="宋体"/>
          <w:color w:val="auto"/>
          <w:kern w:val="0"/>
          <w:lang w:eastAsia="zh-CN"/>
        </w:rPr>
        <w:t>）</w:t>
      </w:r>
    </w:p>
    <w:p>
      <w:pPr>
        <w:keepNext w:val="0"/>
        <w:keepLines w:val="0"/>
        <w:pageBreakBefore w:val="0"/>
        <w:widowControl/>
        <w:numPr>
          <w:ilvl w:val="0"/>
          <w:numId w:val="11"/>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常规工作</w:t>
      </w:r>
    </w:p>
    <w:p>
      <w:pPr>
        <w:keepNext w:val="0"/>
        <w:keepLines w:val="0"/>
        <w:pageBreakBefore w:val="0"/>
        <w:widowControl/>
        <w:numPr>
          <w:ilvl w:val="0"/>
          <w:numId w:val="11"/>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班级建设</w:t>
      </w:r>
    </w:p>
    <w:p>
      <w:pPr>
        <w:keepNext w:val="0"/>
        <w:keepLines w:val="0"/>
        <w:pageBreakBefore w:val="0"/>
        <w:widowControl/>
        <w:numPr>
          <w:ilvl w:val="0"/>
          <w:numId w:val="11"/>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思想教育</w:t>
      </w:r>
    </w:p>
    <w:p>
      <w:pPr>
        <w:keepNext w:val="0"/>
        <w:keepLines w:val="0"/>
        <w:pageBreakBefore w:val="0"/>
        <w:widowControl/>
        <w:numPr>
          <w:ilvl w:val="0"/>
          <w:numId w:val="11"/>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素质教育</w:t>
      </w:r>
    </w:p>
    <w:p>
      <w:pPr>
        <w:keepNext w:val="0"/>
        <w:keepLines w:val="0"/>
        <w:pageBreakBefore w:val="0"/>
        <w:widowControl/>
        <w:numPr>
          <w:ilvl w:val="0"/>
          <w:numId w:val="11"/>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队伍建设</w:t>
      </w:r>
    </w:p>
    <w:p>
      <w:pPr>
        <w:keepNext w:val="0"/>
        <w:keepLines w:val="0"/>
        <w:pageBreakBefore w:val="0"/>
        <w:widowControl/>
        <w:numPr>
          <w:ilvl w:val="0"/>
          <w:numId w:val="11"/>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资助工作</w:t>
      </w:r>
    </w:p>
    <w:p>
      <w:pPr>
        <w:keepNext w:val="0"/>
        <w:keepLines w:val="0"/>
        <w:pageBreakBefore w:val="0"/>
        <w:widowControl/>
        <w:numPr>
          <w:ilvl w:val="0"/>
          <w:numId w:val="11"/>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宿管管理</w:t>
      </w:r>
    </w:p>
    <w:p>
      <w:pPr>
        <w:keepNext w:val="0"/>
        <w:keepLines w:val="0"/>
        <w:pageBreakBefore w:val="0"/>
        <w:widowControl/>
        <w:numPr>
          <w:ilvl w:val="0"/>
          <w:numId w:val="11"/>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学工系统应用</w:t>
      </w:r>
    </w:p>
    <w:p>
      <w:pPr>
        <w:numPr>
          <w:ilvl w:val="0"/>
          <w:numId w:val="12"/>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val="en-US" w:eastAsia="zh-CN"/>
        </w:rPr>
        <w:t>1</w:t>
      </w:r>
      <w:r>
        <w:rPr>
          <w:rFonts w:hint="eastAsia" w:ascii="宋体" w:hAnsi="宋体" w:cs="宋体"/>
          <w:color w:val="auto"/>
          <w:kern w:val="0"/>
        </w:rPr>
        <w:t>-</w:t>
      </w:r>
      <w:r>
        <w:rPr>
          <w:rFonts w:hint="eastAsia" w:ascii="宋体" w:hAnsi="宋体" w:cs="宋体"/>
          <w:color w:val="auto"/>
          <w:kern w:val="0"/>
          <w:lang w:val="en-US" w:eastAsia="zh-CN"/>
        </w:rPr>
        <w:t>6</w:t>
      </w:r>
      <w:r>
        <w:rPr>
          <w:rFonts w:hint="eastAsia" w:ascii="宋体" w:hAnsi="宋体" w:cs="宋体"/>
          <w:color w:val="auto"/>
          <w:kern w:val="0"/>
        </w:rPr>
        <w:t>周）</w:t>
      </w:r>
    </w:p>
    <w:p>
      <w:pPr>
        <w:jc w:val="left"/>
        <w:rPr>
          <w:rFonts w:hint="eastAsia" w:ascii="宋体" w:hAnsi="宋体" w:eastAsia="宋体" w:cs="宋体"/>
          <w:color w:val="auto"/>
          <w:kern w:val="0"/>
          <w:lang w:eastAsia="zh-CN"/>
        </w:rPr>
      </w:pPr>
      <w:r>
        <w:rPr>
          <w:rFonts w:hint="eastAsia" w:ascii="宋体" w:hAnsi="宋体" w:cs="宋体"/>
          <w:color w:val="auto"/>
          <w:kern w:val="0"/>
        </w:rPr>
        <w:t>（三）</w:t>
      </w:r>
      <w:r>
        <w:rPr>
          <w:rFonts w:hint="eastAsia" w:ascii="宋体" w:hAnsi="宋体" w:cs="宋体"/>
          <w:color w:val="auto"/>
          <w:kern w:val="0"/>
          <w:lang w:val="en-US" w:eastAsia="zh-CN"/>
        </w:rPr>
        <w:t>4月份</w:t>
      </w:r>
      <w:r>
        <w:rPr>
          <w:rFonts w:hint="eastAsia" w:ascii="宋体" w:hAnsi="宋体" w:cs="宋体"/>
          <w:color w:val="auto"/>
          <w:kern w:val="0"/>
        </w:rPr>
        <w:t>学生工作月行事历</w:t>
      </w:r>
      <w:r>
        <w:rPr>
          <w:rFonts w:hint="eastAsia" w:ascii="宋体" w:hAnsi="宋体" w:cs="宋体"/>
          <w:color w:val="auto"/>
          <w:kern w:val="0"/>
          <w:lang w:eastAsia="zh-CN"/>
        </w:rPr>
        <w:t>（</w:t>
      </w:r>
      <w:r>
        <w:rPr>
          <w:rFonts w:hint="eastAsia" w:ascii="宋体" w:hAnsi="宋体" w:cs="宋体"/>
          <w:color w:val="auto"/>
          <w:kern w:val="0"/>
          <w:lang w:val="en-US" w:eastAsia="zh-CN"/>
        </w:rPr>
        <w:t>7-10周</w:t>
      </w:r>
      <w:r>
        <w:rPr>
          <w:rFonts w:hint="eastAsia" w:ascii="宋体" w:hAnsi="宋体" w:cs="宋体"/>
          <w:color w:val="auto"/>
          <w:kern w:val="0"/>
          <w:lang w:eastAsia="zh-CN"/>
        </w:rPr>
        <w:t>）</w:t>
      </w:r>
    </w:p>
    <w:p>
      <w:pPr>
        <w:keepNext w:val="0"/>
        <w:keepLines w:val="0"/>
        <w:pageBreakBefore w:val="0"/>
        <w:widowControl/>
        <w:numPr>
          <w:ilvl w:val="0"/>
          <w:numId w:val="13"/>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常规工作</w:t>
      </w:r>
    </w:p>
    <w:p>
      <w:pPr>
        <w:keepNext w:val="0"/>
        <w:keepLines w:val="0"/>
        <w:pageBreakBefore w:val="0"/>
        <w:widowControl/>
        <w:numPr>
          <w:ilvl w:val="0"/>
          <w:numId w:val="13"/>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班级建设</w:t>
      </w:r>
    </w:p>
    <w:p>
      <w:pPr>
        <w:keepNext w:val="0"/>
        <w:keepLines w:val="0"/>
        <w:pageBreakBefore w:val="0"/>
        <w:widowControl/>
        <w:numPr>
          <w:ilvl w:val="0"/>
          <w:numId w:val="13"/>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思想教育</w:t>
      </w:r>
    </w:p>
    <w:p>
      <w:pPr>
        <w:keepNext w:val="0"/>
        <w:keepLines w:val="0"/>
        <w:pageBreakBefore w:val="0"/>
        <w:widowControl/>
        <w:numPr>
          <w:ilvl w:val="0"/>
          <w:numId w:val="13"/>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素质教育</w:t>
      </w:r>
    </w:p>
    <w:p>
      <w:pPr>
        <w:keepNext w:val="0"/>
        <w:keepLines w:val="0"/>
        <w:pageBreakBefore w:val="0"/>
        <w:widowControl/>
        <w:numPr>
          <w:ilvl w:val="0"/>
          <w:numId w:val="13"/>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队伍建设</w:t>
      </w:r>
    </w:p>
    <w:p>
      <w:pPr>
        <w:keepNext w:val="0"/>
        <w:keepLines w:val="0"/>
        <w:pageBreakBefore w:val="0"/>
        <w:widowControl/>
        <w:numPr>
          <w:ilvl w:val="0"/>
          <w:numId w:val="13"/>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资助工作</w:t>
      </w:r>
    </w:p>
    <w:p>
      <w:pPr>
        <w:keepNext w:val="0"/>
        <w:keepLines w:val="0"/>
        <w:pageBreakBefore w:val="0"/>
        <w:widowControl/>
        <w:numPr>
          <w:ilvl w:val="0"/>
          <w:numId w:val="13"/>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宿管管理</w:t>
      </w:r>
    </w:p>
    <w:p>
      <w:pPr>
        <w:keepNext w:val="0"/>
        <w:keepLines w:val="0"/>
        <w:pageBreakBefore w:val="0"/>
        <w:widowControl/>
        <w:numPr>
          <w:ilvl w:val="0"/>
          <w:numId w:val="13"/>
        </w:numPr>
        <w:kinsoku/>
        <w:wordWrap/>
        <w:overflowPunct/>
        <w:topLinePunct w:val="0"/>
        <w:autoSpaceDE/>
        <w:autoSpaceDN/>
        <w:bidi w:val="0"/>
        <w:adjustRightInd/>
        <w:snapToGrid/>
        <w:ind w:left="0" w:leftChars="0" w:firstLine="420" w:firstLineChars="0"/>
        <w:jc w:val="left"/>
        <w:textAlignment w:val="auto"/>
        <w:rPr>
          <w:rFonts w:hint="eastAsia"/>
          <w:color w:val="auto"/>
          <w:lang w:val="en-US" w:eastAsia="zh-CN"/>
        </w:rPr>
      </w:pPr>
      <w:r>
        <w:rPr>
          <w:rFonts w:hint="eastAsia"/>
          <w:color w:val="auto"/>
          <w:lang w:val="en-US" w:eastAsia="zh-CN"/>
        </w:rPr>
        <w:t>学工系统应用</w:t>
      </w:r>
    </w:p>
    <w:p>
      <w:pPr>
        <w:keepNext w:val="0"/>
        <w:keepLines w:val="0"/>
        <w:pageBreakBefore w:val="0"/>
        <w:widowControl/>
        <w:numPr>
          <w:numId w:val="0"/>
        </w:numPr>
        <w:kinsoku/>
        <w:wordWrap/>
        <w:overflowPunct/>
        <w:topLinePunct w:val="0"/>
        <w:autoSpaceDE/>
        <w:autoSpaceDN/>
        <w:bidi w:val="0"/>
        <w:adjustRightInd/>
        <w:snapToGrid/>
        <w:ind w:left="420" w:leftChars="0"/>
        <w:jc w:val="left"/>
        <w:textAlignment w:val="auto"/>
        <w:rPr>
          <w:rFonts w:hint="eastAsia"/>
          <w:color w:val="auto"/>
          <w:lang w:val="en-US" w:eastAsia="zh-CN"/>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pStyle w:val="3"/>
        <w:numPr>
          <w:ilvl w:val="0"/>
          <w:numId w:val="0"/>
        </w:numPr>
        <w:rPr>
          <w:rStyle w:val="15"/>
          <w:rFonts w:hint="eastAsia" w:ascii="宋体" w:hAnsi="宋体" w:cs="宋体"/>
          <w:b/>
          <w:color w:val="000000" w:themeColor="text1"/>
          <w:kern w:val="0"/>
          <w:sz w:val="24"/>
          <w:szCs w:val="22"/>
          <w:lang w:val="zh-CN"/>
          <w14:textFill>
            <w14:solidFill>
              <w14:schemeClr w14:val="tx1"/>
            </w14:solidFill>
          </w14:textFill>
        </w:rPr>
      </w:pPr>
      <w:r>
        <w:rPr>
          <w:rFonts w:hint="eastAsia" w:ascii="黑体" w:hAnsi="黑体" w:eastAsia="黑体"/>
          <w:b w:val="0"/>
          <w:kern w:val="0"/>
          <w:lang w:eastAsia="zh-CN"/>
        </w:rPr>
        <w:t>一、</w:t>
      </w:r>
      <w:r>
        <w:rPr>
          <w:rFonts w:hint="eastAsia" w:ascii="黑体" w:hAnsi="黑体" w:eastAsia="黑体"/>
          <w:b w:val="0"/>
          <w:kern w:val="0"/>
        </w:rPr>
        <w:t>学工简讯</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15"/>
          <w:rFonts w:hint="eastAsia" w:ascii="宋体" w:hAnsi="宋体" w:cs="宋体"/>
          <w:color w:val="auto"/>
          <w:kern w:val="0"/>
          <w:sz w:val="24"/>
          <w:szCs w:val="22"/>
          <w:lang w:val="zh-CN"/>
        </w:rPr>
      </w:pPr>
      <w:r>
        <w:rPr>
          <w:rStyle w:val="15"/>
          <w:rFonts w:hint="eastAsia" w:ascii="宋体" w:hAnsi="宋体" w:cs="宋体"/>
          <w:color w:val="auto"/>
          <w:kern w:val="0"/>
          <w:sz w:val="24"/>
          <w:szCs w:val="22"/>
          <w:lang w:val="zh-CN"/>
        </w:rPr>
        <w:t>我校召开“学习强国”学习平台使用工作推进会</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为认真做好我校“学习强国”学习平台的推广使用工作，搭建覆盖全校党员师生的学习组织架构，进一步加强学习管理队伍建设，3月1日16时15分，我校在十里校区三号教学楼大会议室召开“学习强国”学习平台使用工作推进会，各党总支、支部学习管理员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会议强调，推广运用好“学习强国”学习平台是一项重要的政治任务，各党总支、支部学习管理员务必进一步增强做好此项工作的责任感和使命感，动员广大党员师生充分利用“学习强国”学习平台的资源开展学习，使学习平台成为党员师生的培训基地、强魄铸魂的精神家园。会上，与会人员共同学习了《九江职业技术学院关于推广使用“学习强国”学习平台工作实施方案》，对学习平台使用、管理系统以及平台组织架构的具体操作进行详细讲解，就供稿要求、网上跟评等内容作出具体安排，并现场指导、解疑答惑。</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目前，我校已建成管理员、通讯员、评论员“三支队伍”，党员师生纷纷在学习工作之余登录该平台进行阅读文章、观看视频、专题考试等学习活动，养成了良好的学习习惯。同时，各党总支、支部每周对党员的学习情况进行跟踪督查，及时沟通学习积分情况；学校每月对各党总支、支部的人均积分和学习情况进行反馈，对于学习较为滞后的个别党总支、支部和党员及时提醒，督促学习，营造浓厚的学习氛围。此外，学校将各党总支、支部的平台使用工作情况纳入年度意识形态工作考核。</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学习强国”学习平台是中宣部创建的学习宣传习近平新时代中国特色社会主义思想的重要信息库，建设好、使用好学习管理平台，对于党员师生深入了解党的最新理论成果、推动习近平新时代中国特色社会主义思想和党的十九大精神入脑入心、提升党员的政治素养和文化素养，推进我校建设中国特色高水平高职院校具有重要意义。</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15"/>
          <w:rFonts w:hint="eastAsia" w:ascii="宋体" w:hAnsi="宋体" w:cs="宋体"/>
          <w:color w:val="000000" w:themeColor="text1"/>
          <w:kern w:val="0"/>
          <w:sz w:val="24"/>
          <w:szCs w:val="22"/>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我校召开2019年学生工作会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3月11日16时，我校在十里校区3号教学楼大会议室召开2019年学生工作会议，全面部署2019年学生工作。会议由党委副书记刘南平主持，相关职能部门、二级学院主要负责人参加。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刘副书记指出，2019年的学生工作要紧紧围绕学校党政工作要点，按照“强基础、重创新、建品牌、出成效”的工作思路全面推进。重点落实好以下六个方面工作：一是落实“一院一品”建设，推动品牌建设高度；二是聚焦主题，筹备校园艺术节；三是打造精品团队，承担互联网+、挑战杯重点赛事；四是强化心理危机干预工作，建立分级预警机制；五是加强辅导员队伍建设，着力关怀培养辅导员；六是推进课程思政改革，落实全员育人。</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会上，学工处、团委负责人对今年的学生工作、共青团工作进行了具体布置。</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15"/>
          <w:rFonts w:hint="eastAsia" w:ascii="宋体" w:hAnsi="宋体" w:cs="宋体"/>
          <w:color w:val="auto"/>
          <w:kern w:val="0"/>
          <w:sz w:val="24"/>
          <w:szCs w:val="22"/>
          <w:lang w:val="zh-CN"/>
        </w:rPr>
      </w:pPr>
      <w:r>
        <w:rPr>
          <w:rStyle w:val="15"/>
          <w:rFonts w:hint="eastAsia" w:ascii="宋体" w:hAnsi="宋体" w:cs="宋体"/>
          <w:color w:val="auto"/>
          <w:kern w:val="0"/>
          <w:sz w:val="24"/>
          <w:szCs w:val="22"/>
          <w:lang w:val="zh-CN"/>
        </w:rPr>
        <w:t>我校团委微信公众号获评2018年度“江西十大高职专科院校团委微信公众号</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近日，团省委在井冈山举办“青春心向党，建功新时代”江西共青团新媒体颁奖典礼。我校团委微信公众号获评2018年度“江西十大高职专科院校团委微信公众号”。</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近年来，校团委积极顺应信息传播网络化发展趋势，探索运用新媒体平台开展青年工作的新方法，指导学生团队自主运营，形成了以团委微信公众平台、官方微博、主页网站、QQ校园空间、抖音等网络平台构成的新媒体工作矩阵。目前，团委微信公众号关注人数近20000人。2018年推送内容300余期，其中原创推文200余篇，累计阅读量逾20万人次，正逐步成为我校团学新闻宣传的新渠道、服务青年的新平台、感情联系的新纽带和教育育人的新实践。</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校团委将进一步凝聚并整合校园团学新媒体力量，提升新媒体工作的科学化、专业化水平，加快推进团学工作网络新媒体战略转型，以更好地开展大学生网络思想政治教育工作。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15"/>
          <w:rFonts w:hint="eastAsia" w:ascii="宋体" w:hAnsi="宋体" w:cs="宋体"/>
          <w:color w:val="auto"/>
          <w:kern w:val="0"/>
          <w:sz w:val="24"/>
          <w:szCs w:val="22"/>
          <w:lang w:val="zh-CN"/>
        </w:rPr>
      </w:pPr>
      <w:r>
        <w:rPr>
          <w:rStyle w:val="15"/>
          <w:rFonts w:hint="eastAsia" w:ascii="宋体" w:hAnsi="宋体" w:cs="宋体"/>
          <w:color w:val="auto"/>
          <w:kern w:val="0"/>
          <w:sz w:val="24"/>
          <w:szCs w:val="22"/>
          <w:lang w:val="zh-CN"/>
        </w:rPr>
        <w:t>我校召开2019年单独招生考试工作协调会</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3月13日下午，我校2019年单独招生考试工作协调会在十里校区3号教学楼12楼会议室召开，纪委书记殷锡武出席会议，相关职能部门负责人参加。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会上，殷锡武首先传达了2019年江西省高等职业教育单独招生工作会议精神，并结合学校实际提出工作要求：一是统一指挥，听从安排，各相关职能部门要高度重视，严格按照学校单招工作总体部署进行工作落实，相关负责人要靠前指挥，层层压实责任，加强统筹协调。二是密切合作，换位思考，各职能部门要加强联系配合，工作中换位思考，增强补位意识，共同做好单招工作。三是切实履职，想细做细，各相关职能部门要切实履职，人员要安排到位，工作要细化流程，确保每个环节万无一失。四是严肃纪律，守住底线，所有单招工作人员要严格按照国家考试要求，遵纪守法，诚信招生，关注舆情，严禁任何违纪违规事件发生。五是热心服务，视为亲人，学校全体师生要视考生与家长为亲人，以良好的精神风貌、真诚礼貌的行为态度，做好接待服务工作。</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招生就业处处长肖伟对2019年单独招生考试工作进行了具体部署，教务处处长卢致俊就今年单招考务工作重点进行了详细说明。</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15"/>
          <w:rFonts w:hint="eastAsia" w:ascii="宋体" w:hAnsi="宋体" w:cs="宋体"/>
          <w:color w:val="auto"/>
          <w:kern w:val="0"/>
          <w:sz w:val="24"/>
          <w:szCs w:val="22"/>
          <w:lang w:val="zh-CN"/>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15"/>
          <w:rFonts w:hint="eastAsia" w:ascii="宋体" w:hAnsi="宋体" w:cs="宋体"/>
          <w:color w:val="auto"/>
          <w:kern w:val="0"/>
          <w:sz w:val="24"/>
          <w:szCs w:val="22"/>
          <w:lang w:val="zh-CN"/>
        </w:rPr>
      </w:pPr>
      <w:r>
        <w:rPr>
          <w:rStyle w:val="15"/>
          <w:rFonts w:hint="eastAsia" w:ascii="宋体" w:hAnsi="宋体" w:cs="宋体"/>
          <w:color w:val="auto"/>
          <w:kern w:val="0"/>
          <w:sz w:val="24"/>
          <w:szCs w:val="22"/>
          <w:lang w:val="zh-CN"/>
        </w:rPr>
        <w:t>我校举行“一院一品”建设工作推进会</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3月15日上午，我校“一院一品”建设工作推进会在十里校区2号学术厅举行。党委书记魏寒柏、党委副书记刘南平出席，党委组织部、党委宣传部负责人及全体学生工作干部参加。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魏书记指出，推进“一院一品”建设是贯彻落实全国全省高校思政工作会议精神的重要举措，是学校加强学生思想政治教育工作的有效载体。魏书记充分肯定了各二级学院当前开展“一院一品”建设的成果，并就下阶段“一院一品”建设工作提出明确要求：一是提高政治站位，要坚持以习近平新时代中国特色社会主义思想为指导，落实立德树人根本任务，围绕“培养什么人、怎样培养人、为谁培养人”目标要求，把思想政治教育工作贯穿于各项工作活动的始终。二是紧密联系实际，要结合专业特点，精心设计项目内容，突出人才培养质量，体现人才培养特色，集中精干力量，做出精品、创出品牌。三是力求建设实效，要狠抓项目建设方案的落实，注重做实做细，善于分析问题、敢于破解难题、努力提升质量，持之以恒、心无旁骛，使“一院一品”建设工作不断呈现新成果、新亮点。</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同时，魏书记勉励全体学生工作干部尤其是辅导员在日常教育管理工作中，务必加强政治理论学习，不断提升自身素质修养；努力掌握工作本领，切实提高解决问题的能力；增强实干担当精神，扎实做好“育人”工作，为学校创建中国特色高水平高职院校贡献力量。</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会上，来自八个二级学院的学生工作负责人分别就本学院2018年“一院一品”工作建设成果及2019年的工作打算进行了汇报和分享，通过此次交流，彼此互相学习、取长补短，为推进学校“一院一品”建设工作迈上新台阶打下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我校举行“九职之星”第十二期大学生骨干培训班结业暨第十三期大学生骨干培训班开班仪式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26日下午，我校“九职之星”第十二期大学生骨干培训班结业暨第十三期大学生骨干培训班开班仪式在十里校区4号学术厅举行，党委书记魏寒柏，党委副书记刘南平，校党委委员、宣传部部长聂世平出席,学工处、团委负责人及各学生组织指导老师、200余名培训班学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开班仪式前，魏寒柏书记亲切接见了大学生骨干培训班全体学员，并与学员们合影留念。魏书记殷切嘱咐同学们要以参加此次培训活动为契机，加强理论学习，筑牢理想信念，锤炼意志品格,练就过硬本领，努力成长为新时代德智体美劳全面发展的社会主义建设者和接班人。</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下午16时，开班仪式在国歌中拉开序幕。刘南平副书记向我校第十三期“九职之星”大学生骨干培训班授班旗，并以“深入学习习近平新时代中国特色社会主义思想”为主题，从时代背景、核心要义和丰富内涵等多个方面给学员们详细解读了习近平新时代中国特色社会主义思想。</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仪式上，学工处处长章胜一宣读了《关于表彰“九职之星”第十二期培训班优秀学员的决定》。信息工程学院肖建成和船舶工程学院李维两位同学分别代表新老学员进行发言。</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据悉，“九职之星”大学生骨干培训班是按照团中央、全国学联关于实施《青年马克思主义培养工程实施纲要》有关要求而举办的。旨在全面推进大学生思想政治教育工作，进一步加强学生干部队伍建设，帮助大学生骨干学习和掌握党的理论创新成果，了解国情，认识社会，提高思想政治素质，坚定理想信念，引导广大学生干部健康成长。我校自2011年正式开设“九职之星”大骨班，通过校院二级培养模式，不断创新工作思路，拓展培训平台，完善工作机制，坚持理论培训与实践锻炼相结合，先后培养了数千名优秀学生干部和学生骨干，为我校学生工作的蓬勃发展提供了坚强的人才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auto"/>
          <w:kern w:val="0"/>
          <w:sz w:val="24"/>
          <w:szCs w:val="22"/>
          <w:lang w:val="zh-CN"/>
        </w:rPr>
      </w:pPr>
      <w:r>
        <w:rPr>
          <w:rStyle w:val="15"/>
          <w:rFonts w:hint="eastAsia" w:ascii="宋体" w:hAnsi="宋体" w:cs="宋体"/>
          <w:color w:val="auto"/>
          <w:kern w:val="0"/>
          <w:sz w:val="24"/>
          <w:szCs w:val="22"/>
          <w:lang w:val="zh-CN"/>
        </w:rPr>
        <w:t>我校召开党委扩大学习会</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3月28日上午，我校在十里校区3号教学楼小会议室召开党委扩大学习会，党委书记魏寒柏主持会议。党委副书记、校长曾青生，党委副书记刘南平，党委委员、副校长彭晓兰，党委委员、纪委书记殷锡武，党委委员花严红、聂世平、曾劲出席。各党总支、直属党支部书记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会议学习传达了习近平总书记在学校思想政治理论课教师座谈会上的重要讲话，《中共中央关于加强党的政治建设的意见》，新修订的《党政领导干部选拔任用工作条例》，全省市厅级主要领导干部坚持底线思维着力防范化解重大风险专题研讨班等讲话、文件精神。</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魏书记在会上强调领导干部要坚持将学习作为习惯，以学习提升能力，以学习推动实践，用学习破解难题。要学深悟透习近平总书记在学校思想政治理论课教师座谈会上的重要讲话精神，按照“六要”和“八个统一”要求，提升“立德树人”成效，打造思政理论“金课”。要认真学习《中共中央关于加强党的政治建设的意见》《党政领导干部选拔任用工作条例》，推进学校党的政治建设，夯实领导干部队伍，打造坚强的战斗堡垒。</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魏书记就坚持底线思维，防范化解各类风险提出了三点要求：一要始终做到脑中有“弦”，保持头脑清醒，居安思危，提高防范化解重大风险的政治站位。二要始终做到胸中有“数”，坚持问题导向，抓实关键环节，在抓“关键少数”上发力，在重点领域上落实。三要始终做到心中有“责”，牢记初心使命，担当实干；以中国特色高水平高职院校建设目标来凝心聚力，用发展来解决困难问题，维护师生权益。</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曾校长介绍了全省市厅级主要领导干部坚持底线思维着力防范化解重大风险专题研讨班学习情况，并以五个“深刻理解把握”和八个领域风险分析，传达了省委书记刘奇在研讨班上所作辅导报告和讲话的主要精神，同时传达了省长易炼红在研讨班结业仪式上提出五个“最”的讲话要求。</w:t>
      </w:r>
    </w:p>
    <w:p>
      <w:pPr>
        <w:pStyle w:val="25"/>
      </w:pPr>
      <w:r>
        <w:t>窗体顶端</w:t>
      </w:r>
    </w:p>
    <w:p>
      <w:pPr>
        <w:pStyle w:val="25"/>
      </w:pPr>
      <w:r>
        <w:t>窗体顶端</w:t>
      </w:r>
    </w:p>
    <w:p>
      <w:pPr>
        <w:widowControl/>
        <w:spacing w:line="360" w:lineRule="auto"/>
        <w:jc w:val="left"/>
        <w:rPr>
          <w:rFonts w:hint="eastAsia" w:ascii="Calibri" w:hAnsi="Calibri" w:eastAsia="宋体" w:cs="Times New Roman"/>
          <w:b/>
          <w:kern w:val="0"/>
          <w:sz w:val="36"/>
          <w:szCs w:val="21"/>
          <w:lang w:val="en-US" w:eastAsia="zh-CN" w:bidi="ar-SA"/>
        </w:rPr>
      </w:pPr>
      <w:r>
        <w:rPr>
          <w:rFonts w:hint="eastAsia" w:ascii="黑体" w:hAnsi="黑体" w:eastAsia="黑体"/>
          <w:bCs/>
          <w:kern w:val="0"/>
          <w:sz w:val="32"/>
          <w:szCs w:val="32"/>
        </w:rPr>
        <w:t>二、院系风采</w:t>
      </w:r>
    </w:p>
    <w:p>
      <w:pPr>
        <w:pStyle w:val="2"/>
        <w:numPr>
          <w:ilvl w:val="0"/>
          <w:numId w:val="0"/>
        </w:numPr>
        <w:ind w:leftChars="0"/>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b/>
          <w:color w:val="000000" w:themeColor="text1"/>
          <w:kern w:val="0"/>
          <w:sz w:val="24"/>
          <w:shd w:val="clear" w:color="auto" w:fill="FFFFFF"/>
          <w:lang w:eastAsia="zh-CN"/>
          <w14:textFill>
            <w14:solidFill>
              <w14:schemeClr w14:val="tx1"/>
            </w14:solidFill>
          </w14:textFill>
        </w:rPr>
        <w:t>（一）</w:t>
      </w:r>
      <w:r>
        <w:rPr>
          <w:rStyle w:val="15"/>
          <w:rFonts w:hint="eastAsia" w:ascii="宋体" w:hAnsi="宋体" w:cs="宋体"/>
          <w:b/>
          <w:color w:val="000000" w:themeColor="text1"/>
          <w:kern w:val="0"/>
          <w:sz w:val="24"/>
          <w:shd w:val="clear" w:color="auto" w:fill="FFFFFF"/>
          <w14:textFill>
            <w14:solidFill>
              <w14:schemeClr w14:val="tx1"/>
            </w14:solidFill>
          </w14:textFill>
        </w:rPr>
        <w:t>机械工程学院</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lang w:val="zh-CN"/>
        </w:rPr>
      </w:pPr>
      <w:r>
        <w:rPr>
          <w:rStyle w:val="15"/>
          <w:rFonts w:hint="eastAsia" w:ascii="宋体" w:hAnsi="宋体" w:cs="宋体"/>
          <w:color w:val="000000" w:themeColor="text1"/>
          <w:kern w:val="0"/>
          <w:sz w:val="24"/>
          <w:szCs w:val="22"/>
          <w:lang w:val="zh-CN"/>
          <w14:textFill>
            <w14:solidFill>
              <w14:schemeClr w14:val="tx1"/>
            </w14:solidFill>
          </w14:textFill>
        </w:rPr>
        <w:t>组织开展“追寻红色记忆”寒假社会实践活动</w:t>
      </w:r>
      <w:r>
        <w:rPr>
          <w:rFonts w:hint="eastAsia"/>
          <w:lang w:val="zh-CN"/>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为引导学生在实践中领悟红色精神，树立远大报国理想，寒假期间，机械工程学院组织团学干部赴吉安市新干县开展“追寻红色记忆——探访抗战老兵，树立报国之志”寒假社会实践活动。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由团学干部王建中、曾文涛、罗先洪3人组成的“卓越先锋实践队”先后前往新干县溧江乡石口村和沂江乡水西江村，分别探望了参与抗日战争的老兵张春华老人、参与抗美援朝战争的帅兵仔老人。拜访中，队员们向老人送去了关心与祝福，两位老人向大家讲述了自己在抗战过程中的难忘故事，展示了留存至今的抗战勋章、入伍证、军人证等物品。</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活动结束后，队员们表示深刻感悟到老一辈抗战英雄不畏艰险、无私奉献、报效国家的红色革命精神，作为青年学生将传承红色基因，为实现中华民族伟大复兴的中国梦贡献青春力量。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开展“活力机械，等你来‘闹’”元宵喜乐会游园活动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弘扬中华民族的传统文化，丰富校园文化生活，营造和谐温馨的节日氛围，2月19日15时至17时，机械工程学院在十里校区二号教学楼三楼举办“活力机械，等你来‘闹’”元宵喜乐会游园活动，该院党总支书记徐月明，主持工作的副院长郭文星，副院长罗涛、杨明到场与学生们同乐。</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内容丰富、形式多样，共有六个项目，分别是新年第一“投”、发财就“手”、“盲人”击鼓、快乐“呼啦圈”、智趣谜语和珠行千里。活动现场人头攒动、气氛热烈，教室里的灯笼、彩球等布置更是增添了浓浓的节日气氛。游园活动中最受欢迎的莫过于智趣谜语，猜谜过程中，有的同学苦想冥思，有的同学不时在手上比划着，偶尔还为不同的答案而争执，大家在你一言我一语的猜谜过程中共同庆祝元宵佳节。</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活动加深了同学们对传统节日的认识，激发了对传统文化的热爱，让离家求学的同学们感受到了温馨愉快的节日氛围。游戏增进了师生间的交流，拉进了师生间的距离，有利于增强学院凝聚力，为今后学生工作的顺利开展打下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召开2019届毕业生就业工作布置会</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2月22日13时，机械工程学院在十里校区2教318室召开2019届毕业生就业工作布置会，该院党总支书记徐月明主持，学工副院长杨明、全体辅导员及班主任参会。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会上，徐月明总结了2018年该院就业工作，对全体学工干部和班主任的辛勤付出给予了充分肯定，对本学期的就业工作提出四点希望：一是做好2019届毕业生的就业跟踪和指导工作，近期务必跟每位毕业生取得一次联系，了解毕业生的就业动态，确保学生的安全稳定；二是通知2019届毕业生尽快上交《江西省普通高、中等学校毕业生就业协议书》，做好就业方案的核查和录入工作，确保2019届毕业生就业率稳步提升；三是积极领会省委书记刘奇在南昌大学形势与政策报告会上的讲话精神，引导2019届毕业生留乡工作，为家乡的建设和发展贡献力量，树立正确的就业观，积极到中、西部地区、中小型企业就业；四是做好学院的征兵宣传工作。</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本次会议为该院就业工作进一步明确了方向，为学院工作迈上新台阶奠定了良好基础。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开展“赢在起点”创新创业讲座</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3月4日16时，机械工程学院在十里校区二号教学楼518教室开展“赢在起点”创新创业指导讲座。本次讲座由该院教师蒋晓刚担任主讲，创新创业项目团队成员、创业部及天工创业社成员参加。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讲座中，蒋老师对如何撰写创业计划书、比赛筹备及比赛时的注意事项等内容进行了具体指导，对学校下发的“扬帆杯”创新创业比赛细则进行了详细解读，指导同学们高效完成赛前准备工作。</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本次讲座提高了同学们在创新创业方面的综合能力，指明了前进方向，为该院创新创业团队参赛奠定了坚实基础。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召开春季安全工作布置会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3月4日19时，机械工程学院在十里校区二号教学楼318室召开春季安全工作布置会。会议由该院学生工作副院长杨明主持，全体辅导员及2017、2018级班主任参加。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会上，杨明通报了“三风”建设的检查情况，组织班主任学习了春季预防呼吸道传染病的防控知识，要求各班务必严格考勤制度、请销假制度，重视宿舍安全卫生管理工作，并召开安全主题班会。他强调安全工作无小事，全体班主任应牢固树立安全责任意识，做好安全稳定工作，建立防范机制。</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本次会议有利于消除春季安全隐患，为该院学生工作顺利开展奠定了良好基础。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召开第十九届校园文化艺术节工作布置会</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3月5日16时，机械工程学院在十里校区二号教学楼518教室召开第十九届校园文化艺术节工作布置会。会议由该院学工副院长杨明主持，全体辅导员及大二学生干部参加。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会上，杨明就本次艺术节的具体活动细则进行了详细解读，将所有比赛项目进行了分工部署。他要求党团学各级学生组织在全院范围内进行广泛宣传动员，使更多学生积极参与到艺术节活动中，展现青春风采。他强调，各部门应团结协作，根据艺术节活动的总体要求，在规定的时间内保质、保量地推进各项赛事及人才选拔工作。</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本次会议使该院进一步明确了职责分工，为艺术节各项工作顺利开展奠定了坚实基础。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开展“大手牵小手，爱心送温暖”活动</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3月9日14时，机械工程学院青年志愿者协会携手社团部、心语手语社走进九江市特殊教育学校开展“大手牵小手，爱心送温暖”活动，30余名学生志愿者参加。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志愿者们了解了特殊教育中心的基本情况，参观了孩子们的教室、获奖作品展览室，看望了启智部的孩子们，并给他们送去了事先准备好的小礼物。志愿者们通过文字、手语等方式与孩子们沟通交流，教他们画画、写字，与他们一起做游戏、踢足球，很快就拉进了彼此间的距离。孩子们的纯真感染着志愿者们，志愿者们也尽己所能地帮助孩子们树立自信心，用爱心传递温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本次活动弘扬了志愿服务精神，增强了学生的社会责任感，传播了青春正能量。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第一期“卓越之星”学生骨干培训班开班</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3月11日16时，机械工程学院在十里校区2号学术厅举办第一期“卓越之星”学生骨干培训班开班仪式，该院辅导员代表出席，80余名学生骨干参加。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开班仪式在《光荣啊，中国共青团》的歌声中拉开帷幕。培训班班主任罗雨老师介绍了本次培训的内容，包括理论学习、经验交流、实践体验等，旨在全面提升学生干部的理论和实践能力。她提到，本次骨干培训班恰逢“雷锋月”，希望同学们能够积极参与志愿服务，弘扬雷锋精神，提升综合素质。学员代表张驰发言，他表示将在学习期间遵守纪律，严格自律，努力成长为优秀的学生干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本次培训班有利于提升学生干部的素质能力，对该院学生工作有序开展起到了积极促进作用。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举办“卓越杯”职业生涯规划指导讲座</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3月12日15时，机械工程学院在十里校区2号教学楼518教室举办“卓越杯”职业生涯规划指导讲座，招就处袁春香老师担任主讲，60名学生到场聆听。</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袁春香采用提问和经验分享的方式，讲述了职业生涯规划对大学生的重要性，从职业认知、职业生涯规划方法、职业能力、职业目标等四个方面详细讲解了大学生如何规划职业生涯。同时号召同学们多参加社会实践活动，充实大学生生活，培养良好的学习生活习惯，不盲目跟风，结合自身需求培养职业生涯规划意识。</w:t>
      </w:r>
    </w:p>
    <w:p>
      <w:pPr>
        <w:widowControl/>
        <w:spacing w:line="360" w:lineRule="auto"/>
        <w:ind w:firstLine="420" w:firstLineChars="200"/>
        <w:jc w:val="left"/>
        <w:rPr>
          <w:rStyle w:val="15"/>
          <w:rFonts w:hint="eastAsia" w:ascii="宋体" w:hAnsi="宋体" w:cs="宋体"/>
          <w:color w:val="000000" w:themeColor="text1"/>
          <w:kern w:val="0"/>
          <w:sz w:val="24"/>
          <w:szCs w:val="22"/>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本次讲座使同学们进一步明确了如何合理地规划职业生涯，为该院今后的职业生涯规划指导工作打下了坚实基础。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举办“与信仰对话·关注生活，关注权益”消费者权益知识竞赛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为进一步提升学生的消费维权和风险防范意识，3月14日19时30分，机械工程学院在十里校区二号教学楼302教室举办“与信仰对话·关注生活，关注权益”消费者权益知识竞赛，该院大一各班代表参赛。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竞赛分为必答题、抢答题和限时答题，选手们踊跃答题，经过三轮激烈角逐，数控高精1801班获得第一名，机设1802班获得第二名，机电1804班获得第三名。</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活动增强了广大学生消费者的维权意识和自我保护能力，有利于引导学生理性消费，依法维护自身合法权益。</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举办“青春涌动 激情洋溢”广场音乐会</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3月15日16时，机械工程学院在十里校区馨园广场举办了“青春涌动激情洋溢”广场音乐会，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音乐会的表演曲目多种多样，吸引了来往同学们的驻足观看。赵银龙等同学演唱的《我相信》，点燃了现场氛围；刘强、方玉兰同学演唱带有戏曲元素的《清明上河图》，不禁勾起了同学们对中国传统戏曲的浓厚兴趣；朱济海、饶煜等同学带来的《写给黄河》，慷慨激昂，罗以恒同学深情演唱的《绅士》为活动划上圆满句号。</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本次活动充分展现了同学们的青春风采，为该院文化艺术队伍增添了新的力量。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召开就业指导课备课暨经验交流会</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3月18日上午，机械工程学院在十里校区2教309室召开2018-2019学年第二学期就业指导课备课暨经验交流会，会议由该院学工副院长杨明主持，全体就业指导课教师及辅导员参加。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会上，杨明就本学期采用的新版教材《高职生职业生涯规划与就业指导》及智慧职教云平台的操作说明进行详细讲解，对就业指导课的课程教学提出三点要求：一是引导学生树立正确的价值观和择业观，明确自身的职业目标和发展方向；二是创新教学方式，灵活运用智慧职教云平台，加强与学生的互动，摆脱说教式的教学方式；三是要结合学生的专业特色开展教学，教学不拘泥于教材，丰富教学内容。参会教师还就教学内容、教学方法及智慧职教云平台的使用进行了深入交流。</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本次会议使该院教师明确了就业指导课的课程标准和要求，为提高课程的教学质量奠定了基础。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开展“情系敬老院，服务暖人心”志愿服务活动</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3月19日下午，机械工程学院在江威·庐山国际老年颐养中心开展“情系敬老院，服务暖人心”志愿服务活动，该院青年志愿者协会、机电1802班30余名志愿者参加。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志愿者们分成两组，分别进行环境卫生清洁和爱心陪护志愿服务。活动中，志愿者充分发挥不怕苦、不怕累的精神，清扫院内落叶、清理绿化带中的垃圾，使得院内环境焕然一新；陪伴老人聊天，为他们按摩、唱歌，敬老院中不时传来阵阵欢声笑语。</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活动增强了志愿者队伍的凝聚力，大家纷纷表示，将以实际行动践行“尊老、敬老、爱老”的传统美德。</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开展“大手拉小手，爱心送温暖”志愿服务活动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3月21日14时，机械工程学院在九江市虹康残疾儿童康复学校开展“大手拉小手，爱心送温暖”志愿服务活动，机设1701班、数控1701班、谷崧模具1701班志愿者代表及青年志愿者协会成员共30余人参加。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志愿者们在康复学校老师的带领下，参观了孩子们的学习环境并了解了基本情况。随后，志愿者向孩子们分发事先准备好的水果零食和文具用品，教孩子们写字、画画、折纸，整个教室充满了欢声笑语。</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活动为康复学校的孩子们带去了关爱和温暖，弘扬了雷锋精神</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 xml:space="preserve"> </w:t>
      </w:r>
      <w:r>
        <w:rPr>
          <w:rStyle w:val="15"/>
          <w:rFonts w:hint="eastAsia" w:ascii="宋体" w:hAnsi="宋体" w:cs="宋体"/>
          <w:color w:val="000000" w:themeColor="text1"/>
          <w:kern w:val="0"/>
          <w:sz w:val="24"/>
          <w:szCs w:val="22"/>
          <w:lang w:val="en-US" w:eastAsia="zh-CN"/>
          <w14:textFill>
            <w14:solidFill>
              <w14:schemeClr w14:val="tx1"/>
            </w14:solidFill>
          </w14:textFill>
        </w:rPr>
        <w:t>开展“弘扬雷锋精神，争做时代新人”志愿服务活动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3月22日15时，机械工程学院在湖滨小学开展“弘扬雷锋精神，争做时代新人”志愿服务活动，该院学生工作副院长杨明及辅导员带队，50余名学生干部、入党积极分子作为志愿者积极参与。</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志愿者们进行简单分工后便投身活动中，大家分工明确，相互配合，井然有序。一组清扫地面卫生，二组擦拭教室桌椅，三组进行垃圾分类回收。经过一个多小时的共同努力，20余间教室及楼道卫生环境焕然一新。志愿者们的辛勤劳动得到了学校老师的一致称赞。</w:t>
      </w:r>
    </w:p>
    <w:p>
      <w:pPr>
        <w:widowControl/>
        <w:spacing w:line="360" w:lineRule="auto"/>
        <w:ind w:firstLine="420" w:firstLineChars="200"/>
        <w:jc w:val="left"/>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活动结束后，志愿者们纷纷表示将继续践行雷锋精神，争做文明传播者，为九江市“三城同创”工作贡献青春力量。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组织第一期“卓越之星”骨干培训班学员参观白鹿洞书院</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3月23日上午9时30分，机械工程学院组织第一期“卓越之星”骨干培训班全体成员前往白鹿洞书院参观学习，接受国学文化熏陶。该院辅导员于伟伟老师带队，70余名学生骨干参加。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白鹿洞书院院长郭宏达向同学们介绍了书院的悠久历史，要求大家在提高学习和技艺的同时，注重个人德行的提升。随后，同学们一起游览了御书阁、朱子阁、思贤台、状元桥、光贤书院、朱熹纪念馆，观摩了古代圣杰齐聚的状元榜与进士榜。书院内匠心独具的布局方式、栩栩如生的人物雕像、深动感人的读书故事，无一不让同学们对古代书院心生敬仰。</w:t>
      </w:r>
    </w:p>
    <w:p>
      <w:pPr>
        <w:widowControl/>
        <w:spacing w:line="360" w:lineRule="auto"/>
        <w:ind w:firstLine="420" w:firstLineChars="200"/>
        <w:jc w:val="left"/>
        <w:rPr>
          <w:rStyle w:val="15"/>
          <w:rFonts w:hint="eastAsia" w:ascii="宋体" w:hAnsi="宋体" w:cs="宋体"/>
          <w:color w:val="000000" w:themeColor="text1"/>
          <w:kern w:val="0"/>
          <w:sz w:val="24"/>
          <w:szCs w:val="22"/>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本次活动使同学们感受到了白鹿洞悠久的历史文化和丰厚的人文底蕴，加深了对国学文化的了解，提升了学生骨干的文学素养，推动了学生骨干队伍的建设工作。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开展“学雷锋，净社区”志愿服务活动</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3月23日上午，机械工程学院青年志愿者协会联合机电1806班、江铃机自1801班走进十里大楼社区开展“学雷锋，净社区”志愿服务活动，该院20余名志愿者参与。</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大家在社区负责人的帮助下迅速分组，明确分工，有条不紊地开展清扫工作。清扫期间，志愿者们充分发挥了“不怕脏、不怕累”的精神，有的清理绿化带中的垃圾，有的打扫楼道卫生，有的清理小广告并张贴文明标语。经过两个小时的清扫，社区环境有了很大改善，社区居民纷纷为志愿者们的付出热情“点赞”。</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此次活动增强了学生的志愿服务意识，大家将“奉献、友爱、互助、进步”的志愿精神付诸于行动，立足校园，服务社会，弘扬了雷锋精神，为构建文明和谐的社会发挥了积极作用。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p>
    <w:p>
      <w:pPr>
        <w:pStyle w:val="2"/>
        <w:numPr>
          <w:ilvl w:val="0"/>
          <w:numId w:val="0"/>
        </w:numPr>
        <w:ind w:leftChars="0"/>
        <w:rPr>
          <w:rFonts w:hint="eastAsia" w:ascii="宋体" w:hAnsi="宋体" w:cs="宋体"/>
          <w:b/>
          <w:color w:val="000000" w:themeColor="text1"/>
          <w:kern w:val="0"/>
          <w:sz w:val="24"/>
          <w:szCs w:val="24"/>
          <w:shd w:val="clear" w:color="auto" w:fill="FFFFFF"/>
          <w:lang w:val="en-US" w:eastAsia="zh-CN" w:bidi="ar-SA"/>
          <w14:textFill>
            <w14:solidFill>
              <w14:schemeClr w14:val="tx1"/>
            </w14:solidFill>
          </w14:textFill>
        </w:rPr>
      </w:pPr>
      <w:r>
        <w:rPr>
          <w:rFonts w:hint="eastAsia" w:ascii="宋体" w:hAnsi="宋体" w:cs="宋体"/>
          <w:b/>
          <w:color w:val="000000" w:themeColor="text1"/>
          <w:kern w:val="0"/>
          <w:sz w:val="24"/>
          <w:szCs w:val="24"/>
          <w:shd w:val="clear" w:color="auto" w:fill="FFFFFF"/>
          <w:lang w:val="en-US" w:eastAsia="zh-CN" w:bidi="ar-SA"/>
          <w14:textFill>
            <w14:solidFill>
              <w14:schemeClr w14:val="tx1"/>
            </w14:solidFill>
          </w14:textFill>
        </w:rPr>
        <w:t>（二）电气工程学院</w:t>
      </w:r>
    </w:p>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rPr>
      </w:pPr>
      <w:r>
        <w:rPr>
          <w:rStyle w:val="15"/>
          <w:rFonts w:hint="eastAsia" w:ascii="宋体" w:hAnsi="宋体" w:cs="宋体"/>
          <w:color w:val="000000" w:themeColor="text1"/>
          <w:kern w:val="0"/>
          <w:sz w:val="24"/>
          <w:szCs w:val="22"/>
          <w:lang w:val="zh-CN"/>
          <w14:textFill>
            <w14:solidFill>
              <w14:schemeClr w14:val="tx1"/>
            </w14:solidFill>
          </w14:textFill>
        </w:rPr>
        <w:t>认真做好“校园秩序恢复周”工作</w:t>
      </w:r>
      <w:r>
        <w:rPr>
          <w:rFonts w:hint="eastAsia"/>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为了在开学期间使各项工作转入良好有序状态，根据学校的工作要求，电气工程学院多举措做好“校园秩序恢复周”的各项工作。</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该院及时召开班主任会，对开学各项工作进行了布置安排，传达学校“校园秩序恢复周”工作要求；各班级按要求召开了班会，要求全体同学尽快转变状态，恢复到正常的学习生活状态，并对春季传染疾病预防相关知识进行了宣传学习；该院领导、辅导员及班主任在开学报到和元宵节期间，下到寝室，走访慰问学生，了解学生的思想动态；该院还开展了全面的宿舍安全卫生大检查，对违章用电、饲养宠物、晚归不归等问题进行排查，并将检查结果及时通报并督促整改。</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各项工作的有效开展有助于同学们由假期模式尽快转入校园学习生活模式，为新学期的学习工作打下了坚实基础。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 xml:space="preserve">开展“寒假归来话实践”主题团日活动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2月26日晚，电气工程学院组织各班在十里校区3号教学楼的晚自习教室开展“寒假归来话实践”主题团日活动。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活动中，各班青年团员就自己在社会实践活动中的所见所闻所感踊跃发言，分享了自己的实践经历、实践收获和实践感悟。各班还将对同学们提交的社会实践报告进行初审，推荐优秀报告参加学院的评比活动。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本次团日活动激发了团员青年参加社会实践的热情，为进一步提升大家的实践能力提供了帮助。</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开新学期实训室教学安全培训大会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为了落实学校对班级班费管理的工作要求，电气工程学院开学后对各班级的班费收支使用管理情况进行全面审核，对存在问题的班级下达了整改通知，推进班级班费管理规范化、合理化。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电气工程学院在开学后要求各班级在班主任的指导下，对本班上一年度的班费收支使用情况进行自查，全面审核完善班费使用的流程细节。随后，学院对各班《班费收支管理登记册》内容进行了审核，主要包括班费使用记录的规范性，各项数据的准确性，班费管理人员是否合理，大额开支使用情况等内容。</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针对审核过程中发现的班费账目记录不规范、不明晰，班费管理中钱账没有分离等问题，电气学院向各班及时下达了整改通知，要求限期整改并及时上报整改情况。同时，该院还要求班主任加大对班费使用的监管力度，通过班级内部讨论交流，明确班费管理使用的各项规则，确保班费管理使用的规范化、合理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此次班费审核工作促进了各班级班费收支使用管理水平，对班级建设和管理工作起到了积极的促进作用。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开展社区家电维修志愿服务活动</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3月3日上午，电气工程学院在德化名邸小区开展家电维修志愿服务活动，该院青年志愿者协会和电子技术协会的志愿者们积极参与。</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电气工程学院青年志愿者协会和电子技术协会的志愿者们分为两队，一队负责在小区进行活动宣传，引导居民拿出家里已经“罢工”的家用电器前来修理，同时对小区的小广告进行清理；另一队志愿者则对需要维修的家电进行登记分类、检测维修。经过志愿者们一上午的辛勤劳动，几十件家用电器又恢复了往日的活力，小区环境也更加干净整洁，活动得到了小区居民的一致称赞。</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此次活动弘扬了“雷锋精神”，展现了我校学生乐于奉献、服务社会的良好精神风貌和扎实的专业能力。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开展“文明美丽校园”志愿服务活动</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3月5日12时40分，电气工程学院组织该院团总支的学生干部在十里校区3号教学楼开展“文明美丽校园”志愿服务活动。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电气工程学院的团学干部按照部门分工，全体投入到教室的清扫行动之中，他们认真清理了教室的杂物、垃圾，将桌椅摆放整齐，使教室的环境更加整洁舒适。清扫工作结束后，大家进行了活动总结，就如何践行“雷锋精神”开展交流。</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此次活动引导电气学院团学干部以实际行动发扬“雷锋精神”，为“文明美丽校园”建设贡献了力量。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14:textFill>
            <w14:solidFill>
              <w14:schemeClr w14:val="tx1"/>
            </w14:solidFill>
          </w14:textFill>
        </w:rPr>
      </w:pPr>
      <w:r>
        <w:rPr>
          <w:rStyle w:val="15"/>
          <w:rFonts w:hint="eastAsia" w:ascii="宋体" w:hAnsi="宋体" w:cs="宋体"/>
          <w:color w:val="000000" w:themeColor="text1"/>
          <w:kern w:val="0"/>
          <w:sz w:val="24"/>
          <w:szCs w:val="22"/>
          <w:lang w:val="zh-CN"/>
          <w14:textFill>
            <w14:solidFill>
              <w14:schemeClr w14:val="tx1"/>
            </w14:solidFill>
          </w14:textFill>
        </w:rPr>
        <w:t xml:space="preserve">召开“荣耀电气”教导营工作推进会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3月5日下午，电气工程学院在十里校区3号教学楼302会议室召开“荣耀电气”教导营工作推进会，该院党总支书记彭小琴、副院长彭海涛出席，教导营全体成员参加。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会上，彭小琴对教导营在上一年度各项工作中的突出贡献表示感谢，对大家所取得成绩表示肯定，同时就教导营下一阶段的工作提出了要求，他希望教导营全体成员继续发扬艰苦奋斗、顽强拼搏的优良作风，不断提升训练水平，加强作风建设，进一步发挥示范引领和核心骨干作用。彭海涛就教导营的训练、学习、内务等具体工作进行了布置和安排，进一步明确了具体措施和工作目标。与会人员还就教导营的具体工作发表了自己的意见和建议，商讨了一些问题的解决措施，大家纷纷表示要加强学习、刻苦训练，努力成为一支纪律严明、战斗力强、能做贡献的队伍。</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此次会议鼓舞了士气，有力推近了“荣耀电气”教导营的工作深入开展。</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举办“一站到底”知识竞答活动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3月5日，电气工程学院在十里校区3号教学楼500教室举办“一站到底”知识竞答活动，该院大一各班代表队参加。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前，该院组织学生干部进行了广泛地宣传，精心准备了竞答题目、比赛道具，保证了活动的有序开展。活动中，各班代表队在必答题、选答题及风险题等环节中展开了激烈争夺，按照积分决出名次。最终，无人机1802班代表队勇夺冠军，石化电气1801班代表队和电气1801班代表队分获二、三名。</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此次活动丰富了同学们的课余生活，在轻松的氛围中学习了各种知识，促进了校园文化建设。</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承办“第六届全国青年科普创新讲座”</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3月7日，“第六届全国青年科普创新讲座”走进我校，电气工程学院组织百余名学生在十里校区3号教学楼500教室聆听了讲座。</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来自江西省科技馆和九江市科学技术协会的老师们为同学们讲解了科技对生活的改变，介绍了科技的最新发展动态，并围绕“智能控制”和“生物科技”这两个主题进行了深入浅出的生动讲解，使同学们感受了科技对时代发展的深刻影响。前沿的主题、丰富的内容引起了同学们的浓厚兴趣，讲座过程中不时响起热烈的掌声。</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本次活动通过开展科技普及和学术研究活动，营造良好的学术科研气氛，推动学风建设，引导广大学生适应当今知识经济发展的要求，激发广大同学崇尚科学，追求真理，勤奋学习，培养迎接新挑战的主动性。</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开展敬老院志愿服务活动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3月10日上午，电气工程学院组织该院青年志愿者协会和党建工作小组的青年志愿者，在濂溪区温馨敬老院开展“扬爱老美德，塑良好青风”志愿服务活动。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青年志愿者们分为三组，分别进行户外环境卫生打扫、房间墙面清理、内务卫生整理等服务活动，大家还帮助老人们剪指甲，和他们聊家常，让老人们感受到了九职学子的热情与温暖。活动结束后，大家还就此次活动的意义和感受进行了交流，加强了对志愿服务精神的理解和践行。</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此次活动弘扬了尊老敬老的传统美德和“奉献、友爱、互助、进步”的志愿服务精神，展现了该院学生无私奉献、服务社会的良好精神风貌。</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举办第三届汉字听写大赛</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3月7日至10日，电气工程学院在十里校区3号教学楼举办第三届汉字听写大赛，该院大一班级代表队参加。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比赛分为常规赛、复活赛、决赛三个阶段，每场比赛共有二十道题。比赛中，各班参赛选手都聚精会神地听题、答题，努力为班级争得荣誉。经过激烈争夺，最终，电气1802班和新能源1801班代表队获得第一名，船电1801班、电气1801班分获第二、三名。同学们纷纷表示要勤学习、多动笔，多积累，将汉字传承好、书写好。</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此次活动弘扬了中华传统文化，培养了同学良好的汉字认读和书写习惯，促进了同学们对文化自信的认同感。</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kern w:val="0"/>
          <w:szCs w:val="21"/>
          <w:shd w:val="clear" w:color="auto" w:fill="FFFFFF"/>
          <w:lang w:val="zh-CN"/>
        </w:rPr>
      </w:pPr>
      <w:r>
        <w:rPr>
          <w:rStyle w:val="15"/>
          <w:rFonts w:hint="eastAsia" w:ascii="宋体" w:hAnsi="宋体" w:cs="宋体"/>
          <w:color w:val="000000" w:themeColor="text1"/>
          <w:kern w:val="0"/>
          <w:sz w:val="24"/>
          <w:szCs w:val="22"/>
          <w:lang w:val="zh-CN" w:eastAsia="zh-CN"/>
          <w14:textFill>
            <w14:solidFill>
              <w14:schemeClr w14:val="tx1"/>
            </w14:solidFill>
          </w14:textFill>
        </w:rPr>
        <w:t>开展“走进食堂 倡导光盘”志愿服务活动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3月14日中午，电气工程学院组织青年志愿者在十里校区一号食堂开展“走进食堂 倡导光盘”志愿服务活动。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活动中，志愿者们身着志愿者红马甲、头戴小红帽，按照分工有序开展“文明用餐 倡导光盘”宣传，引导用餐学生文明就餐，维护良好用餐秩序，最后还帮助打扫了食堂的环境卫生，志愿者们的辛勤劳动获得了同学们和食堂工作人员的一致赞许和好评。</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志愿者们用自己的行动诠释了“奉献、友爱、互助、进步”的志愿服务精神，倡导了勤俭节约的中华美德，促进了文明美丽校园建设。</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kern w:val="0"/>
          <w:szCs w:val="21"/>
          <w:shd w:val="clear" w:color="auto" w:fill="FFFFFF"/>
          <w:lang w:val="zh-CN"/>
        </w:rPr>
      </w:pPr>
      <w:r>
        <w:rPr>
          <w:rStyle w:val="15"/>
          <w:rFonts w:hint="eastAsia" w:ascii="宋体" w:hAnsi="宋体" w:cs="宋体"/>
          <w:color w:val="000000" w:themeColor="text1"/>
          <w:kern w:val="0"/>
          <w:sz w:val="24"/>
          <w:szCs w:val="22"/>
          <w:lang w:val="zh-CN" w:eastAsia="zh-CN"/>
          <w14:textFill>
            <w14:solidFill>
              <w14:schemeClr w14:val="tx1"/>
            </w14:solidFill>
          </w14:textFill>
        </w:rPr>
        <w:t>开展“建设文明美丽校园”志愿服务活动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3月16日至17日，电气工程学院组织青年志愿者在十里校区开展“建设文明美丽校园”志愿服务活动，该院青年志愿者协会和新能源1801班的青年志愿者积极参加。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中，同学们发扬“不怕苦、不怕累”的精神，分工合作，对十里校区4号教学楼周边环境和1号教学楼的教室卫生进行了打扫清理，大家清理垃圾杂物、铲除小广告，清扫教室卫生，将课桌椅摆放整齐，通过劳动使得校园环境有了很大改善。活动结束后，志愿者们表示在实践中传承雷锋精神非常有意义，今后还会更多地参与志愿服务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此次活动弘扬了志愿服务精神，为建设“文明美丽校园”贡献了力量。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kern w:val="0"/>
          <w:szCs w:val="21"/>
          <w:shd w:val="clear" w:color="auto" w:fill="FFFFFF"/>
          <w:lang w:val="zh-CN"/>
        </w:rPr>
      </w:pPr>
      <w:r>
        <w:rPr>
          <w:rStyle w:val="15"/>
          <w:rFonts w:hint="eastAsia" w:ascii="宋体" w:hAnsi="宋体" w:cs="宋体"/>
          <w:color w:val="000000" w:themeColor="text1"/>
          <w:kern w:val="0"/>
          <w:sz w:val="24"/>
          <w:szCs w:val="22"/>
          <w:lang w:val="zh-CN" w:eastAsia="zh-CN"/>
          <w14:textFill>
            <w14:solidFill>
              <w14:schemeClr w14:val="tx1"/>
            </w14:solidFill>
          </w14:textFill>
        </w:rPr>
        <w:t>开展“拥抱生命 让爱飞翔”志愿服务活动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3月19日14时30分，电气工程学院组织青年志愿者在虹康残疾儿童康复学校开展“拥抱生命 让爱飞翔”志愿服务活动。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活动开始前，该院青年志愿者为孩子们精心准备了礼物和文艺节目。活动中，志愿者们陪伴在孩子们身边，与他们一起做游戏、交流沟通，关心他们的成长，为孩子们送去了温暖和关爱。</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本次活动弘扬了志愿服务精神，展现了九职学子无私奉献、服务社会的良好精神风貌。</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开展“弘扬雷锋精神，共建和谐校园”主题活动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3月21日晚，电气工程学院组织大一年级各班在本班晚自习教室开展“弘扬雷锋精神，共建和谐校园”主题活动。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中，各班以“弘扬雷锋精神，共建和谐校园”为主题开展了讨论交流，同学分享了自己在“雷锋月”活动中的收获和心得，对怎样用实际行动践行“雷锋精神”、共建文明美丽校园进行了深入的交流讨论。随后，各班组织观看电影《离开雷锋的日子》，并对本班在“雷锋月”期间开展的志愿服务活动进行总结。</w:t>
      </w:r>
    </w:p>
    <w:p>
      <w:pPr>
        <w:widowControl/>
        <w:spacing w:line="360" w:lineRule="auto"/>
        <w:ind w:firstLine="420" w:firstLineChars="200"/>
        <w:jc w:val="left"/>
        <w:rPr>
          <w:rFonts w:hint="eastAsia"/>
          <w:lang w:val="en-US" w:eastAsia="zh-CN"/>
        </w:rPr>
      </w:pPr>
      <w:r>
        <w:rPr>
          <w:rFonts w:hint="eastAsia" w:ascii="宋体" w:hAnsi="宋体" w:cs="宋体"/>
          <w:color w:val="auto"/>
          <w:kern w:val="0"/>
          <w:szCs w:val="21"/>
          <w:shd w:val="clear" w:color="auto" w:fill="FFFFFF"/>
          <w:lang w:val="zh-CN"/>
        </w:rPr>
        <w:t>本次活动让同学们对“雷锋精神”有了进一步的理解，对如何在新时代践行“雷锋精神”有了更深的认识。</w:t>
      </w:r>
    </w:p>
    <w:p>
      <w:pPr>
        <w:pStyle w:val="2"/>
        <w:numPr>
          <w:ilvl w:val="0"/>
          <w:numId w:val="12"/>
        </w:numPr>
        <w:ind w:left="0" w:leftChars="0" w:firstLine="0" w:firstLineChars="0"/>
        <w:rPr>
          <w:rFonts w:hint="eastAsia" w:ascii="宋体" w:hAnsi="宋体" w:cs="宋体"/>
          <w:b/>
          <w:color w:val="000000" w:themeColor="text1"/>
          <w:kern w:val="0"/>
          <w:sz w:val="24"/>
          <w:szCs w:val="24"/>
          <w:shd w:val="clear" w:color="auto" w:fill="FFFFFF"/>
          <w:lang w:val="en-US" w:eastAsia="zh-CN" w:bidi="ar-SA"/>
          <w14:textFill>
            <w14:solidFill>
              <w14:schemeClr w14:val="tx1"/>
            </w14:solidFill>
          </w14:textFill>
        </w:rPr>
      </w:pPr>
      <w:r>
        <w:rPr>
          <w:rFonts w:hint="eastAsia" w:ascii="宋体" w:hAnsi="宋体" w:cs="宋体"/>
          <w:b/>
          <w:color w:val="000000" w:themeColor="text1"/>
          <w:kern w:val="0"/>
          <w:sz w:val="24"/>
          <w:szCs w:val="24"/>
          <w:shd w:val="clear" w:color="auto" w:fill="FFFFFF"/>
          <w:lang w:val="en-US" w:eastAsia="zh-CN" w:bidi="ar-SA"/>
          <w14:textFill>
            <w14:solidFill>
              <w14:schemeClr w14:val="tx1"/>
            </w14:solidFill>
          </w14:textFill>
        </w:rPr>
        <w:t>船舶工程学院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Style w:val="15"/>
          <w:rFonts w:hint="eastAsia" w:ascii="宋体" w:hAnsi="宋体" w:cs="宋体"/>
          <w:color w:val="000000" w:themeColor="text1"/>
          <w:kern w:val="0"/>
          <w:sz w:val="24"/>
          <w:szCs w:val="22"/>
          <w:lang w:val="en-US" w:eastAsia="zh-CN"/>
          <w14:textFill>
            <w14:solidFill>
              <w14:schemeClr w14:val="tx1"/>
            </w14:solidFill>
          </w14:textFill>
        </w:rPr>
        <w:t>加强宿舍巡查工作</w:t>
      </w:r>
      <w:r>
        <w:rPr>
          <w:rFonts w:hint="eastAsia" w:ascii="宋体" w:hAnsi="宋体" w:cs="宋体"/>
          <w:color w:val="000000" w:themeColor="text1"/>
          <w:kern w:val="0"/>
          <w:szCs w:val="21"/>
          <w:shd w:val="clear" w:color="auto" w:fill="FFFFFF"/>
          <w:lang w:val="en-US"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2月26日晚，船舶工程学院主持工作的党总支副书记江铃带领辅导员走访检查学生宿舍安全隐患和毕业生返校情况。</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检查重点走访了该院学生集中的十里校区7栋、8栋宿舍楼，亲切询问了同学们在校学习生活情况，嘱托大家新学期要好好学习、互帮互助。对于内务方面存在问题的宿舍，要求同学们及时整改，保持宿舍干净整洁，共同营造文明和谐的氛围。</w:t>
      </w:r>
    </w:p>
    <w:p>
      <w:pPr>
        <w:widowControl/>
        <w:spacing w:line="360" w:lineRule="auto"/>
        <w:ind w:firstLine="420" w:firstLineChars="200"/>
        <w:jc w:val="left"/>
        <w:rPr>
          <w:rFonts w:hint="eastAsia"/>
          <w:lang w:val="en-US" w:eastAsia="zh-CN"/>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据悉，为营造文明和谐的宿舍环境，帮助同学们养成良好的生活习惯，该院将探索建立宿舍走访常态化、宿舍优良学风建设等机制。</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开展校园清扫活动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3月1日16时，船舶工程学院团总支带领旗舰先锋服务队成员，在校园内开展志愿服务活动，以实际行动践行新时代雷锋精神。</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以“向上向善，砥砺前行，做新时代雷锋精神的践行者”为主题，志愿者们在十里校区怡园餐厅、校园主干道及花圃内进行清扫，并对垃圾集中清理。志愿者们纷纷表示，“此次校园清扫使我们体会到学校后勤服务工作的不易，我们将会更加爱护校园环境，并以全心全意为同学们服务为宗旨，积极弘扬雷锋精神。”</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本次活动进一步增强了同学们的实践能力和奉献意识，为文明美丽校园建设奠定了良好基础。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开展学雷锋、树新风活动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3月6日，船舶工程学院旗舰先锋服务队的15名队员针对十里校区四号教学楼及其周边道路开展学雷锋义务清扫活动。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在进行简单的任务分配后，志愿者们对四号教学楼及其周边道路、花坛进行了彻底清扫。同学们认真清理垃圾，不怕脏，不喊累，相互配合。林间小道、草坪深处均已不见塑料袋、瓜皮纸屑的踪影。同学们用实际行动为校园环境美化贡献了力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据悉，该院将推动校园卫生清扫活动长期化、实效化、全面化，为文明美丽校园建设添砖加瓦。</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开展“青年大学习”网上主题团课学习活动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3月8日，船舶工程学院在各团支部开展“青年大学习”网上主题团课学习活动。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此次活动，运用“共青团中央”公众号，组织各团支部团员观看视频、参与答题。活动结束后，同学们纷纷表示，通过“青年大学习”进一步认识到了建国70周年祖国发生的巨大变化。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本次活动使该院学生坚定了走中国特色社会主义道路的信心和决心。</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开展“文明助交通 志愿服务我先行”活动</w:t>
      </w: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3月14日至15日，船舶工程学院旗舰先锋教导团在德化路口开展“文明助交通志愿服务我先行”志愿服务活动，该院辅导员带领20名志愿者参加。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志愿者们个个“身着红马甲、头戴小红帽、手执小红旗”，对过往行人和非机动车的不文明交通行为进行劝导；遇到老人带小孩过斑马线，立即上前帮助；红灯亮时，提醒骑车和行走的群众不要闯红灯；对于一些乱闯红灯的行人，志愿者们则动之以情、晓之以理，耐心劝说。志愿者们青春的笑容、恳切的话语、耐心的交通服务得到了广大市民一致赞许。</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此次活动展现了我校学生在志愿服务工作中的良好精神风貌，弘扬了青春正能量。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开展“三城同创”雷锋月志愿服务活动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为进一步弘扬雷锋精神，3月15日下午，船舶工程学院与九江市房管局物饰办在湖滨小区开展“三城同创”雷锋月志愿服务活动。该院副院长张勇带领辅导员及旗舰先锋服务队成员参加。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分为两个部分：一是背诵社会主义核心价值观，传递正能量；二是清理社区，铲除“牛皮癣”，共创文明城市。15时30分，同学们到达湖滨小区，与社区群众进行游戏互动，背诵社会主义核心价值观，现场气氛热烈。16时10分，同学们动手清理街道、拾捡垃圾、清除“牛皮癣”。大家纷纷表示，学习雷锋精神，贡献自己的一份力量，让我们的城市变得更加美好。</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本次活动提高了同学们的服务意识和社会责任感，对促进学雷锋活动常态化、机制化具有积极作用。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en-US" w:eastAsia="zh-CN"/>
          <w14:textFill>
            <w14:solidFill>
              <w14:schemeClr w14:val="tx1"/>
            </w14:solidFill>
          </w14:textFill>
        </w:rPr>
        <w:t>开展 "学雷锋，树新风"主题黑板报评比活动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3月19日晚，船舶工程学院在十里校区2号教学楼晚自习教室开展“学雷锋，树新风”主题黑板报评比活动，2018级各班参加。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各班级充分利用黑板作为宣传阵地，对雷锋同志的奉献精神进行宣传，黑板报内容涉及雷锋同志的生平事迹、日记展示、雷锋语录等内容。经评比，造船1801班获一等奖，广船造船1801班、空调1801班获二等奖，轮机1801班、船检1801班获三等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此次活动使同学们进一步了解了雷锋精神，激发了学习雷锋的志愿服务热情。</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举办广场音乐节</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3月22日，船舶工程学院在十里校区馨园广场举办广场音乐节，吸引众多学生驻足观看、积极参与。</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表演曲目多种多样，江龙、李磊、谭迎澳三位同学联唱了动听的歌曲《玫瑰》；梁辉、黄吉星同学演唱带有戏曲元素的《出山》，不禁勾起了同学们对中国传统戏曲的浓厚兴趣；于凯、尹文平等同学带来的民谣《安河桥》《鸽子》，令人久久回味；陈韬同学深情演唱《爱尔兰画眉》为活动划上了圆满的句号。</w:t>
      </w:r>
    </w:p>
    <w:p>
      <w:pPr>
        <w:widowControl/>
        <w:spacing w:line="360" w:lineRule="auto"/>
        <w:ind w:firstLine="420" w:firstLineChars="200"/>
        <w:jc w:val="left"/>
        <w:rPr>
          <w:rStyle w:val="15"/>
          <w:rFonts w:hint="eastAsia" w:ascii="宋体" w:hAnsi="宋体" w:cs="宋体"/>
          <w:color w:val="000000" w:themeColor="text1"/>
          <w:kern w:val="0"/>
          <w:sz w:val="24"/>
          <w:szCs w:val="22"/>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活动丰富了同学们的课余生活，为大家提供了一个展现自我的平台，有力促进了校园文化建设。</w:t>
      </w:r>
    </w:p>
    <w:p>
      <w:pPr>
        <w:pStyle w:val="2"/>
        <w:numPr>
          <w:ilvl w:val="0"/>
          <w:numId w:val="12"/>
        </w:numPr>
        <w:ind w:left="0" w:leftChars="0" w:firstLine="0" w:firstLineChars="0"/>
        <w:rPr>
          <w:rFonts w:hint="eastAsia" w:ascii="宋体" w:hAnsi="宋体" w:cs="宋体"/>
          <w:b/>
          <w:color w:val="000000" w:themeColor="text1"/>
          <w:kern w:val="0"/>
          <w:sz w:val="24"/>
          <w:szCs w:val="24"/>
          <w:shd w:val="clear" w:color="auto" w:fill="FFFFFF"/>
          <w:lang w:val="en-US" w:eastAsia="zh-CN" w:bidi="ar-SA"/>
          <w14:textFill>
            <w14:solidFill>
              <w14:schemeClr w14:val="tx1"/>
            </w14:solidFill>
          </w14:textFill>
        </w:rPr>
      </w:pPr>
      <w:r>
        <w:rPr>
          <w:rFonts w:hint="eastAsia" w:ascii="宋体" w:hAnsi="宋体" w:cs="宋体"/>
          <w:b/>
          <w:color w:val="000000" w:themeColor="text1"/>
          <w:kern w:val="0"/>
          <w:sz w:val="24"/>
          <w:szCs w:val="24"/>
          <w:shd w:val="clear" w:color="auto" w:fill="FFFFFF"/>
          <w:lang w:val="en-US" w:eastAsia="zh-CN" w:bidi="ar-SA"/>
          <w14:textFill>
            <w14:solidFill>
              <w14:schemeClr w14:val="tx1"/>
            </w14:solidFill>
          </w14:textFill>
        </w:rPr>
        <w:t>汽车工程学院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en-US" w:eastAsia="zh-CN"/>
          <w14:textFill>
            <w14:solidFill>
              <w14:schemeClr w14:val="tx1"/>
            </w14:solidFill>
          </w14:textFill>
        </w:rPr>
      </w:pPr>
      <w:r>
        <w:rPr>
          <w:rStyle w:val="15"/>
          <w:rFonts w:hint="eastAsia" w:ascii="宋体" w:hAnsi="宋体" w:cs="宋体"/>
          <w:color w:val="000000" w:themeColor="text1"/>
          <w:kern w:val="0"/>
          <w:sz w:val="24"/>
          <w:szCs w:val="22"/>
          <w:lang w:val="en-US" w:eastAsia="zh-CN"/>
          <w14:textFill>
            <w14:solidFill>
              <w14:schemeClr w14:val="tx1"/>
            </w14:solidFill>
          </w14:textFill>
        </w:rPr>
        <w:t>开展“红色文化宣讲”寒假社会实践活动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为深入学习贯彻习近平新时代中国特色社会主义思想和全国教育大会精神，着力培养德智体美劳全面发展的社会主义建设者和接班人，汽车工程学院在寒假期间组织开展了“红色文化宣讲”社会实践活动。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活动由团总支组织部部长罗彦鹏带队，在赣州市信丰县嘉定镇开展追寻红色记忆、播放红色电影、讲诉红色经典故事等活动。实践队成员从不同历史时期、不同历史角度向当地青少年集中讲述革命故事、诠释红色精神。生动的故事、真挚的情感表达了老一辈无产阶级革命家和社会主义事业建设者艰苦奋斗、不怕牺牲、心怀家国、敢于担当的精神品质，使大家接受了精神洗礼，凝聚了正能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此次活动使该地区青少年深切感受到现在美好生活的来之不易，并通过重温、讲述红色故事，激励了该院实践队员们牢记使命、砥砺前行。</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en-US" w:eastAsia="zh-CN"/>
          <w14:textFill>
            <w14:solidFill>
              <w14:schemeClr w14:val="tx1"/>
            </w14:solidFill>
          </w14:textFill>
        </w:rPr>
      </w:pPr>
      <w:r>
        <w:rPr>
          <w:rStyle w:val="15"/>
          <w:rFonts w:hint="eastAsia" w:ascii="宋体" w:hAnsi="宋体" w:cs="宋体"/>
          <w:color w:val="000000" w:themeColor="text1"/>
          <w:kern w:val="0"/>
          <w:sz w:val="24"/>
          <w:szCs w:val="22"/>
          <w:lang w:val="en-US" w:eastAsia="zh-CN"/>
          <w14:textFill>
            <w14:solidFill>
              <w14:schemeClr w14:val="tx1"/>
            </w14:solidFill>
          </w14:textFill>
        </w:rPr>
        <w:t>开展“寒假归来话实践”主题团日活动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2月21日至24日，汽车工程学院组织各团支部开展“寒假归来话实践”主题团日活动。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此次活动以交流寒假开展的“爱国・奋斗・奉献”文明实践活动心得体会为主要内容。同学们争先表述着自己所做的事情，如为亲朋好友播放红色电影宣扬红色文化、走进孤寡老人家中发扬爱心帮扶的奉献精神、走访母校心怀感恩之情等等。同学们纷纷表示，活动使他们提升了综合素质、增强了社会责任感。</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本次活动展现了该院学生的爱国心、强国志、报国行。</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en-US" w:eastAsia="zh-CN"/>
          <w14:textFill>
            <w14:solidFill>
              <w14:schemeClr w14:val="tx1"/>
            </w14:solidFill>
          </w14:textFill>
        </w:rPr>
      </w:pPr>
      <w:r>
        <w:rPr>
          <w:rStyle w:val="15"/>
          <w:rFonts w:hint="eastAsia" w:ascii="宋体" w:hAnsi="宋体" w:cs="宋体"/>
          <w:color w:val="000000" w:themeColor="text1"/>
          <w:kern w:val="0"/>
          <w:sz w:val="24"/>
          <w:szCs w:val="22"/>
          <w:lang w:val="en-US" w:eastAsia="zh-CN"/>
          <w14:textFill>
            <w14:solidFill>
              <w14:schemeClr w14:val="tx1"/>
            </w14:solidFill>
          </w14:textFill>
        </w:rPr>
        <w:t>举办“大道讲堂”——弘扬军工精神，争做旗舰先锋</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为继承和弘扬军工精神，增强大学生“自我教育、自我管理、自我服务、自我监督”能力，2月28日下午，汽车工程学院在十里校区4号教学楼230室举办“大道讲堂”——弘扬军工精神，争做旗舰先锋。该院副院长江文清主讲，全体辅导员和学生干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讲座上，江文清结合该院“驭道”精英培育工程的推进情况以及青春汽院教导队的训练成效，向现场师生讲解了以“志存高远、时不我待，勇于创新、敢为人先，不畏艰险、顽强拼搏”为核心的军工精神内涵。他强调，广大学生干部尤其是教导队队员要继续发扬艰苦奋斗的作风，刻苦训练、顽强拼搏，弘扬军工精神。争做旗舰先锋，并鼓励同学们积极加入教导队，进一步提升“四自”能力和综合素养。</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此次讲座进一步提升了该院学生对军工精神内涵的理解，为校园文化建设奠定了良好基础。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en-US" w:eastAsia="zh-CN"/>
          <w14:textFill>
            <w14:solidFill>
              <w14:schemeClr w14:val="tx1"/>
            </w14:solidFill>
          </w14:textFill>
        </w:rPr>
      </w:pPr>
      <w:r>
        <w:rPr>
          <w:rStyle w:val="15"/>
          <w:rFonts w:hint="eastAsia" w:ascii="宋体" w:hAnsi="宋体" w:cs="宋体"/>
          <w:color w:val="000000" w:themeColor="text1"/>
          <w:kern w:val="0"/>
          <w:sz w:val="24"/>
          <w:szCs w:val="22"/>
          <w:lang w:val="en-US" w:eastAsia="zh-CN"/>
          <w14:textFill>
            <w14:solidFill>
              <w14:schemeClr w14:val="tx1"/>
            </w14:solidFill>
          </w14:textFill>
        </w:rPr>
        <w:t>开展“共建国家卫生城市，拥抱美丽健康生活”卫生清扫活动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3月16日上午9时，汽车工程学院组织学生志愿者赴莲花洞森林公园开展“共建国家卫生城市，拥抱美丽健康生活”卫生清扫活动，该院辅导员江夏带领学生会和团总支的30余名学生干部参加。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在公园工作人员和老师的指导安排下，清扫工作有序进行。志愿者们以饱满的热情参与清扫活动，对公园的道路、木桥和草地上的垃圾杂物进行清理。</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活动使该院学生增强了志愿服务意识，提高了社会责任感。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en-US" w:eastAsia="zh-CN"/>
          <w14:textFill>
            <w14:solidFill>
              <w14:schemeClr w14:val="tx1"/>
            </w14:solidFill>
          </w14:textFill>
        </w:rPr>
      </w:pPr>
      <w:r>
        <w:rPr>
          <w:rStyle w:val="15"/>
          <w:rFonts w:hint="eastAsia" w:ascii="宋体" w:hAnsi="宋体" w:cs="宋体"/>
          <w:color w:val="000000" w:themeColor="text1"/>
          <w:kern w:val="0"/>
          <w:sz w:val="24"/>
          <w:szCs w:val="22"/>
          <w:lang w:val="en-US" w:eastAsia="zh-CN"/>
          <w14:textFill>
            <w14:solidFill>
              <w14:schemeClr w14:val="tx1"/>
            </w14:solidFill>
          </w14:textFill>
        </w:rPr>
        <w:t>召开第十九届校园文化艺术节工作布置会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3月18日14时，汽车工程学院在十里校区4号教学楼312室召开第十九届校园文化艺术节工作布置会。该院党总支书记周俊出席，副院长江文清主持会议，全体辅导员参加。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会上，江文清就本次艺术节各项目工作进行了详细布置，并提出具体可行的工作方案及要求，同时，对组织实施过程中可能遇到的问题进行提示和解答。随后，周俊提出要求：一要高度重视此次艺术节工作；二是要精心组织、落实责任、通力合作，确保活动各环节不出差错；三是全体工作人员高度重视艺术节的安全工作，提前做好应急方案；四是结合本次艺术节相关要求，筹备好首届汽车文化艺术节相关工作。</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本次会议使大家进一步明确了文化艺术节的重要性，为有序推动相关工作起到了积极促进作用。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en-US" w:eastAsia="zh-CN"/>
          <w14:textFill>
            <w14:solidFill>
              <w14:schemeClr w14:val="tx1"/>
            </w14:solidFill>
          </w14:textFill>
        </w:rPr>
      </w:pPr>
      <w:r>
        <w:rPr>
          <w:rStyle w:val="15"/>
          <w:rFonts w:hint="eastAsia" w:ascii="宋体" w:hAnsi="宋体" w:cs="宋体"/>
          <w:color w:val="000000" w:themeColor="text1"/>
          <w:kern w:val="0"/>
          <w:sz w:val="24"/>
          <w:szCs w:val="22"/>
          <w:lang w:val="en-US" w:eastAsia="zh-CN"/>
          <w14:textFill>
            <w14:solidFill>
              <w14:schemeClr w14:val="tx1"/>
            </w14:solidFill>
          </w14:textFill>
        </w:rPr>
        <w:t>开展“情暖人心，心系老人”志愿服务活动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3月17日，汽车工程学院在开发区江威福利中心开展“情暖人心，心系老人”志愿服务活动，该院青年志愿者协会的20余名志愿者参加。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活动中，志愿者们分为两组，一组陪老人谈心、讲故事，帮助老人整理内务；另一组围绕整个福利中心，清理各死角的垃圾以及枯枝落叶。两个多小时的陪伴，志愿者为老人们带去了欢声笑语，得到了大家一致称赞。</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此次活动展示了我校学生尊老、敬老、爱老的优良品质，弘扬了乐于助人、甘于奉献的志愿精神。</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en-US" w:eastAsia="zh-CN"/>
          <w14:textFill>
            <w14:solidFill>
              <w14:schemeClr w14:val="tx1"/>
            </w14:solidFill>
          </w14:textFill>
        </w:rPr>
      </w:pPr>
      <w:r>
        <w:rPr>
          <w:rStyle w:val="15"/>
          <w:rFonts w:hint="eastAsia" w:ascii="宋体" w:hAnsi="宋体" w:cs="宋体"/>
          <w:color w:val="000000" w:themeColor="text1"/>
          <w:kern w:val="0"/>
          <w:sz w:val="24"/>
          <w:szCs w:val="22"/>
          <w:lang w:val="en-US" w:eastAsia="zh-CN"/>
          <w14:textFill>
            <w14:solidFill>
              <w14:schemeClr w14:val="tx1"/>
            </w14:solidFill>
          </w14:textFill>
        </w:rPr>
        <w:t>开展宿舍安全大检查</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3月18日20时，汽车工程学院在十里校区开展宿舍安全大检查，该院副院长江文清带队，全体辅导员、班主任参加。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此次检查的主要内容为宿舍卫生、安全用电、宿舍文化建设。检查发现，学生宿舍整体情况良好，对个别存在问题的宿舍，予以没收违规物品的处理，并进行了现场教育。</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本次检查进一步排除了学生宿舍安全隐患，提高了安全用电意识，推动了该院文明卫生宿舍创建工作。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en-US" w:eastAsia="zh-CN"/>
          <w14:textFill>
            <w14:solidFill>
              <w14:schemeClr w14:val="tx1"/>
            </w14:solidFill>
          </w14:textFill>
        </w:rPr>
      </w:pPr>
      <w:r>
        <w:rPr>
          <w:rStyle w:val="15"/>
          <w:rFonts w:hint="eastAsia" w:ascii="宋体" w:hAnsi="宋体" w:cs="宋体"/>
          <w:color w:val="000000" w:themeColor="text1"/>
          <w:kern w:val="0"/>
          <w:sz w:val="24"/>
          <w:szCs w:val="22"/>
          <w:lang w:val="en-US" w:eastAsia="zh-CN"/>
          <w14:textFill>
            <w14:solidFill>
              <w14:schemeClr w14:val="tx1"/>
            </w14:solidFill>
          </w14:textFill>
        </w:rPr>
        <w:t>青春学习会开展“文明交通劝导”志愿服务活动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3月19日14时，汽车工程学院在南山公园周边主干道开展“文明交通劝导”志愿服务活动。该院辅导员带领青春学习会红色社团20名志愿者参加。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志愿者们在辅导员的带领下，进行疏导交通、维护交通秩序、劝阻不文明交通行为，提醒行人不要乱闯红灯，过马路要走斑马线，宣传基本的交通法规常识。志愿者们表示，文明交通从我做起，活动不仅使自身了解了交通规则，同时为创建文明城市贡献了力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此次活动提高了市民们的交通安全意识，营造了文明礼让、遵章出行的良好氛围。</w:t>
      </w:r>
    </w:p>
    <w:p>
      <w:pPr>
        <w:pStyle w:val="2"/>
        <w:keepNext/>
        <w:keepLines/>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Style w:val="15"/>
          <w:rFonts w:hint="eastAsia" w:ascii="宋体" w:hAnsi="宋体" w:cs="宋体"/>
          <w:b/>
          <w:color w:val="000000" w:themeColor="text1"/>
          <w:kern w:val="0"/>
          <w:sz w:val="24"/>
          <w:shd w:val="clear" w:color="auto" w:fill="FFFFFF"/>
          <w14:textFill>
            <w14:solidFill>
              <w14:schemeClr w14:val="tx1"/>
            </w14:solidFill>
          </w14:textFill>
        </w:rPr>
      </w:pPr>
      <w:r>
        <w:rPr>
          <w:rStyle w:val="15"/>
          <w:rFonts w:hint="eastAsia" w:ascii="宋体" w:hAnsi="宋体" w:cs="宋体"/>
          <w:b/>
          <w:color w:val="000000" w:themeColor="text1"/>
          <w:kern w:val="0"/>
          <w:sz w:val="24"/>
          <w:shd w:val="clear" w:color="auto" w:fill="FFFFFF"/>
          <w:lang w:eastAsia="zh-CN"/>
          <w14:textFill>
            <w14:solidFill>
              <w14:schemeClr w14:val="tx1"/>
            </w14:solidFill>
          </w14:textFill>
        </w:rPr>
        <w:t>（五）</w:t>
      </w:r>
      <w:r>
        <w:rPr>
          <w:rStyle w:val="15"/>
          <w:rFonts w:hint="eastAsia" w:ascii="宋体" w:hAnsi="宋体" w:cs="宋体"/>
          <w:b/>
          <w:color w:val="000000" w:themeColor="text1"/>
          <w:kern w:val="0"/>
          <w:sz w:val="24"/>
          <w:shd w:val="clear" w:color="auto" w:fill="FFFFFF"/>
          <w14:textFill>
            <w14:solidFill>
              <w14:schemeClr w14:val="tx1"/>
            </w14:solidFill>
          </w14:textFill>
        </w:rPr>
        <w:t>信息工程学院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rPr>
      </w:pP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召开“寒假归来话实践”交流会  </w:t>
      </w:r>
      <w:r>
        <w:rPr>
          <w:rFonts w:hint="eastAsia"/>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2月19日至21日，信息工程学院组织各班级召开“寒假归来话实践”交流会。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今年寒假，信息工程学院学子以“爱国 ・奋斗 ・奉献”为主题开展了丰富多彩的假期实践活动。有的同学开展政策宣讲，讲述新中国成立70周年伟大成就和宝贵经验；有的同学深入农村社区企业开展社会调研，观察国情社情；有的同学参观家乡的革命遗址，追寻红色记忆；有的同学走进社区、福利院等机构，开展志愿服务活动；还有的同学回到高中母校开展感恩行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据悉，本次交流会是信息工程学院2019年寒假社会实践活动的项目之一，活动进一步增强了该院学生的爱国热情和奋斗、奉献精神，明确了为实现中华民族伟大复兴的中国梦而努力奋斗的责任与使命，展示了培育爱国心、砥砺强国志、实践报国行的九职学生风采。</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召开就业指导课教研会议</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2月26日16时，信息工程学院在十里校区3号教学楼602会议室召开就业指导课教研会议，该院党总支书记汤新祥主持，全体就业指导课教师参加。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汤新祥首先从国家政策层面强调了大学生就业指导的重要性，传达了招就处关于本学期采用新教材和使用智慧职教云平台教学的相关要求，对本学期的教学内容、教学任务、教学计划及教学重点进行了详细介绍。他强调，各位教师要按照新教材的教学大纲和教学计划要求，不断创新授课形式，加大案例教学、情景教学和实践教学的比重，发挥智慧职教云平台教学的优势，突出就业指导课的实践性，认真做好教学准备工作。</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本次会议达到了交流与探讨的预期效果，为该院进一步规范、提高就业指导课教学工作指明了方向。</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召开新学期就业工作布置会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2月26日14时30分，信息工程学院在十里校区3号教学楼602会议室召开2019年新学期就业工作布置会，该院党总支书记汤新祥主持，学生工作副院长刘官印、全体辅导员及毕业班班主任参加。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汤新祥总结、肯定了2018年的就业工作，指出该院新学期就业工作任务的艰巨性，并对新学期的就业工作提出五点要求：一是深入学习领会贯彻省委书记刘奇在南昌大学形势与政策报告会上的讲话精神，鼓励毕业生立足省情、扎根江西、服务江西；二是根据《2019年江西省高校毕业生就业创业工作要点》，引导毕业生到中西部地区就业、到基层就业、到中小微企业就业；三是根据该院“经纬帮扶家园”实施方案要求，加大困难毕业生群体就业帮扶力度，尤其是确保“建档立卡”毕业生实现就业全覆盖；四是积极响应全国大学生征兵工作号召，切实做好学院毕业生征兵宣传工作，鼓励毕业生投笔从戎；五是做好该院2019届毕业生返校前顶岗实习安全及管理工作，掌握毕业生实习期间就业动向并做好记录台账备查。</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此次会议为该院高质量高标准完成就业工作指明了方向。</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开展《我们都是追梦人》歌曲学唱活动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3月3日至4日，信息工程学院组织各班级开展《我们都是追梦人》歌曲学唱活动。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中，各班文艺委员带头教唱，全体同学积极参与，集中学唱歌曲《我们都是追梦人》。学唱结束后，大家结合自身实际，畅谈感悟，纷纷表示：要敢于有梦、勇于追梦、勤于圆梦，为实现中华民族伟大复兴的中国梦贡献青春力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此次活动展现了新时代大学生蓬勃向上、斗志昂扬的精神面貌，进一步明确了自身使命与责任。 </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开展“学习雷锋好榜样，争当时代新青年”主题观影活动  </w:t>
      </w: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3月5日19时30分，信息工程学院组织全体新生在各班晚自习教室开展“学习雷锋好榜样，争当时代新青年”主题观影活动。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各班集体观看了电影《雷锋》。该影片选取了雷锋具有代表性的生活片断，以纪实性风格，展现了雷锋全心全意为人民服务的动人事迹。观影结束，同学们纷纷表示，将积极参加各类社会公益活动，弘扬雷锋精神。</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本次活动，旨在引导同学们从身边小事做起，传递青春能量，真正成为雷锋精神的弘扬者和践行者，为我们热爱的党和国家献出自己的微薄力量。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开展“美静雅，学雷锋”活动  </w:t>
      </w: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3月5日16时，信息工程学院组织青年志愿者在濂溪校区静雅园开展“美静雅，学雷锋”活动。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活动中，志愿者们手拿扫帚、抹布、垃圾袋等工具，认真清扫静雅园食堂，历时两个小时圆满完成工作。活动结束后，志愿者们纷纷表示，在劳动实践中充分体会了雷锋精神，并将在今后的学习生活中发扬广大。</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此次活动增强了同学们自觉维护校园环境卫生的意识，培养了的奉献精神，为建设文明美丽校园提供了保障。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开展宿舍安全教育主题班会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为进一步提高学生的安全意识，加强学院宿舍安全建设。3月7日19时，信息工程学院组织各班开展宿舍安全教育主题班会。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班会上，各班级以近期被曝光的寝室安全热点事件为话题，从实际出发，就宿舍安全隐患排查、对违章电器的管控、寝室防盗防骗等方面展开热烈讨论，并制定了具有针对性的整改方案。班会结束后，同学们纷纷表示要从自身做起，共同维护宿舍安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此次主题班会提高了该院学生的宿舍安全意识，进一步增强了学院宿舍安全管理工作，为建设文明美丽校园提供了坚实保障。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开展爱心捐赠公益活动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3月10日9时，信息工程学院青年志愿者协会在十里校区进取桥开展爱心捐赠公益活动。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此次活动得到了同学们的积极响应，纷纷捐出自己的学习生活用品，并在横幅上写下自爱心祝福语。活动共收到各类学习生活用品100余件，所捐赠的物品将在清点分类后送到九江福利院等社会服务基地。</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本次活动培养了同学们关心社会、爱护弱势群体的良好品质，增强了同学们的社会责任感，弘扬了无私奉献、乐于助人的中华传统美德。</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开展“爱花草树木，创生态文明”志愿服务活动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为体现青年学生的社会责任感，弘扬雷锋精神，3月10日10时30分，信息工程学院组织青年志愿者在南山公园开展“爱花草树木，创生态文明”志愿服务活动。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志愿者们五人一组深入公园各个位置，有的协助公园工作人员维护秩序；有的邀请游客在“守护花草，守护文明”横幅上签名；有的劝阻游客踩踏草坪和采摘花草，帮助游客拍照留念。该院志愿者还将通过微博、微信等平台展现公园美景，号召更多的人积极参与到爱护环境的行动中。</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本次活动使志愿者们体验到了志愿服务的价值，树立了尊重自然、顺应自然、爱护自然的环保理念，展现了我校青年学生的青春风貌。</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举办“缅怀先烈与爱国同行”活动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3月10日上午，信息工程学院在南山公园举办“缅怀先烈与爱国同行”活动，该院团总支书记黄梦及50余名学生代表参加。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同学们面向烈士纪念碑，重温烈士英雄事迹，进行致词、默哀、鞠躬、献花等缅怀仪式和纪念活动，并参观了烈士纪念馆，感受烈士们的丰功伟绩和不怕牺牲的英雄气概。活动结束后，同学们纷纷表示，要向革命先烈学习，以实现民族复兴大业为己任，永怀感恩之心，争做中国特色社会主义事业合格接班人。</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本次活动弘扬了爱国主义精神，增强了责任感和使命感。</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开展“厉行节约·反对浪费”文明餐桌宣传活动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3月12日11时，信息工程学院组织青年志愿者在十里校区怡园食堂开展“厉行节约·反对浪费”文明餐桌宣传活动。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活动中，志愿者们分成两队，一队志愿者向师生发放“光盘行动”倡议书，宣传“勤俭节约，文明餐桌”的理念，邀请师生在“厉行节约，反对浪费”横幅上签名；另一队深入食堂，在食堂餐桌上粘贴“光盘行动 拒绝浪费”“不剩菜、不剩饭”等宣传标语，倡导广大师生参与到光盘行动中。</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此次活动增强了广大师生爱惜粮食、厉行节约的意识，号召大家积极行动起来，从自身做起，从现在做起，成为杜绝粮食浪费的倡导者和实践者。</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开展“整理共享单车”志愿服务活动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3月17日14时，信息工程学院团总支组织学生志愿者在十里校区周边开展“整理共享单车”志愿者服务活动，20余名志愿者参加。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开始前，该院志愿者在校门口集合，团总支书记黄梦对此次工作进行动员部署，重点强调了安全问题。随后，各组志愿者从校门口出发，沿途对随意摆放的共享单车进行梳理，将路边乱摆放、倒放的单车主动扶起、有序摆放，将占道、乱停乱放的共享单车归位，为居民出行提供方便。同学们的志愿行动得到了过往市民一致认可，纷纷表示创造文明美丽的城市形象需要大家共同努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此次活动培养了同学们奉献社会的意识和能力，为我市“三城同创”工作贡献了青春力量。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举办“变废为宝、拥抱绿色”环保创意DIY比赛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3月21日19时30分，信息工程学院在濂溪校区教学楼130教室举办“变废为宝、拥抱绿色”环保创意DIY比赛，活动由该院学生会生活部承办，各班学生代表参加。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比赛中，同学们纷纷将精心制作加工后的废弃物品，摆上台进行展示，有的利用废旧盒子制作时钟，有的利用废易拉罐制作存钱罐，有的利用空可乐瓶制作赛车模型。经评比，测试1802班获得一等奖，安卓1801班、软件1802班获得二等奖，中软1802班、中软1804班获得三等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本次比赛充分发挥了同学们的创造能力与创新能力，树立了勤俭节约、保护环境的理念。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举办“体育文化周”系列活动启动仪式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3月25日18时，信息工程学院在十里校区3教600教室举办“体育文化周”系列活动启动仪式，经纬体苑管理委员会指导老师林恒宣、李勃宏出席，各班班长、运动员代表参加。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指导老师阐述了举办“体育文化周”系列活动的意义，对活动项目与安排进行了全面部署和讲解，并强调相关注意事项。活动围绕竞技比赛、趣味比赛和体育文化等三个主题，共安排了“三人制街头篮球”“荧光夜跑”“班级接力赛”等八个项目。</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体育文化周”系列活动是信息工程学院“经纬天工”培育工程子项目“经纬体苑团队”建设的主要内容之一，每年4月上旬利用一周时间集中开展，旨在以趣味活动与竞技比赛相结合的方式，搭建面向全院学生的运动交流平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举办“倡阡经陌纬之劳”之职业生涯规划比赛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3月25日19时，信息工程学院在濂溪校区图书馆多功能学术厅举办“倡阡经陌纬之劳”之职业生涯规划比赛暨第十九届艺术节职业生涯规划大赛预赛，该院学工副院长刘官印出席，120余名学生代表参加活动。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比赛共有12名同学晋级，分为职业规划演讲与答评委问两个环节，比赛中，同学们自信大方的表现、条理清晰的展示及精彩的问答，赢得了现场观众阵阵掌声。经过激烈角逐，苹果1701班徐瑞江获得一等奖，安卓1801班胡风、计算机（本）1801班陈饶宏获得二等奖，网络1805班温冯广、中软1802班杨依萍、中软1804班邓永祥获得三等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本次比赛旨在丰富学生课余活动，帮助同学们客观认识就业形势，强化职业规划意识，切实提高自身就业竞争力。</w:t>
      </w:r>
    </w:p>
    <w:p>
      <w:pPr>
        <w:pStyle w:val="2"/>
        <w:numPr>
          <w:ilvl w:val="0"/>
          <w:numId w:val="0"/>
        </w:numPr>
        <w:ind w:leftChars="0"/>
        <w:rPr>
          <w:rStyle w:val="15"/>
          <w:rFonts w:hint="eastAsia" w:ascii="宋体" w:hAnsi="宋体" w:cs="宋体"/>
          <w:b/>
          <w:color w:val="000000" w:themeColor="text1"/>
          <w:kern w:val="0"/>
          <w:sz w:val="24"/>
          <w:shd w:val="clear" w:color="auto" w:fill="FFFFFF"/>
          <w14:textFill>
            <w14:solidFill>
              <w14:schemeClr w14:val="tx1"/>
            </w14:solidFill>
          </w14:textFill>
        </w:rPr>
      </w:pPr>
      <w:r>
        <w:rPr>
          <w:rStyle w:val="15"/>
          <w:rFonts w:hint="eastAsia" w:ascii="宋体" w:hAnsi="宋体" w:cs="宋体"/>
          <w:b/>
          <w:color w:val="000000" w:themeColor="text1"/>
          <w:kern w:val="0"/>
          <w:sz w:val="24"/>
          <w:shd w:val="clear" w:color="auto" w:fill="FFFFFF"/>
          <w:lang w:eastAsia="zh-CN"/>
          <w14:textFill>
            <w14:solidFill>
              <w14:schemeClr w14:val="tx1"/>
            </w14:solidFill>
          </w14:textFill>
        </w:rPr>
        <w:t>（六）</w:t>
      </w:r>
      <w:r>
        <w:rPr>
          <w:rStyle w:val="15"/>
          <w:rFonts w:hint="eastAsia" w:ascii="宋体" w:hAnsi="宋体" w:cs="宋体"/>
          <w:b/>
          <w:color w:val="000000" w:themeColor="text1"/>
          <w:kern w:val="0"/>
          <w:sz w:val="24"/>
          <w:shd w:val="clear" w:color="auto" w:fill="FFFFFF"/>
          <w14:textFill>
            <w14:solidFill>
              <w14:schemeClr w14:val="tx1"/>
            </w14:solidFill>
          </w14:textFill>
        </w:rPr>
        <w:t>建筑工程学院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lang w:val="zh-CN"/>
        </w:rPr>
      </w:pP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召开“三风”建设月动员大会 </w:t>
      </w:r>
      <w:r>
        <w:rPr>
          <w:rFonts w:hint="eastAsia"/>
          <w:lang w:val="zh-CN"/>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为维护正常的校园秩序，营造良好的校风、学风和班风。2月18日19时，建筑工程学院在十里校区4教106教室召开“三风”建设月动员大会。该院主持工作的党总支副书记刘兆平主持，全体辅导员和班主任参加。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刘兆平从指导思想、活动主题、活动内容、活动安排、工作要求等方面对“三风”建设月活动方案进行了详细阐述，对具体事项进行了专门部署，要求班主任做到：一要定期召开安全主题班会，了解学生返校情况；二要进行宿舍卫生与安全隐患排查；三要严抓早操、晚自习、上课考勤，切实将“三风”建设月工作落实到位。</w:t>
      </w:r>
    </w:p>
    <w:p>
      <w:pPr>
        <w:widowControl/>
        <w:spacing w:line="360" w:lineRule="auto"/>
        <w:ind w:firstLine="420" w:firstLineChars="200"/>
        <w:jc w:val="left"/>
        <w:rPr>
          <w:rFonts w:hint="eastAsia" w:ascii="宋体" w:hAnsi="宋体" w:cs="宋体"/>
          <w:color w:val="FF0000"/>
          <w:kern w:val="0"/>
          <w:szCs w:val="21"/>
          <w:shd w:val="clear" w:color="auto" w:fill="FFFFFF"/>
          <w:lang w:val="zh-CN" w:eastAsia="zh-CN"/>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本次会议进一步提高了思想认识，明确了目标要求，为该院良好班风学风的形成奠定了坚实基础。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开展“新学期新面貌”学生宿舍安全大检查</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创建良好的宿舍生活环境，消除潜在安全隐患，恢复新学期学生学习生活秩序，2月18日至19日，建筑工程学院开展“新学期新面貌”学生宿舍安全大检查，该院主持工作的党总支副书记刘兆平、全体辅导员带队，宿管部全体成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检查依照《宿舍安全管理办法》，对校外租房、养宠物等突出问题进行严密排查；针对乱拉电线、使用违章电器等违规用电问题开展细致的检查统计，并将检查情况及时通报班主任督促整改。检查过程中，还进行了宿舍安全、消防、紧急疏散等相关知识宣讲，号召同学们牢固树立宿舍安全意识。</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此次宿舍安全大检查，切实增强了同学们的安全防范意识，推进了宿舍安全常态化，为建设平安校园提供了有力保障。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开展“寒假归来话实践”主题团日活动  </w:t>
      </w: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2月21日19时30分，建筑工程学院在各班晚自习教室开展“寒假归来话实践”主题团日活动，2018级团员参加。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同学们详细讲述了自己的社会实践内容，遇到的困难、解决的办法以及体会感悟。随后，针对撰写的寒假社会实践报告进行分享交流，团支部以自荐和推荐的方式，不记名投票选出1至3篇优秀社会实践报告参加学院评选。</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此次活动鼓舞了同学们参与社会实践的热情，为提高该院学生综合素质起到了积极促进作用。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举办2019年第一期鲁班大讲堂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2月26日19时，建筑工程学院在十里校区二号学术厅举办2019年第一期鲁班大讲堂，该院主持工作的党总支副书记刘兆平担任主讲，全体辅导员、班主任及学生干部参加。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刘兆平以“初心在方寸,咫尺筑匠心”为主题，向师生们介绍了鲁班传人菁英培育工程的“一心两翼三板块”总架构，从组织、阵地、项目三个层面深入解读菁英培育工程的内涵与外延，展示了鲁班传人菁英培育工程紧密结合学校中心工作，在过去三年开展的精品项目建设及育人成果，阐述了其在建设过程中的问题与困难，指出发展中存在的薄弱环节，明确了2019年菁英培育工程的重点工作。刘兆平鼓励辅导员、班主任、教职工党员积极投身该项目建设与创新，鼓励广大学生干部积极宣传、切身参与鲁班传人菁英培育工程的各子项目，成就精彩人生。</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此次活动为该院进一步推进鲁班传人菁英培育工程奠定了良好基础。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召开2019届毕业生就业专题会议</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3月5日14时，建筑工程学院在濂溪校区教学楼428室召开2019届毕业生就业工作会议，会议由该院主持工作的党总支副书记刘兆平主持，全体辅导员、大三班主任参加。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会上，刘兆平指出，班主任要对建档立卡毕业生就业情况高度重视，调查了解建档立卡毕业生目前就业工作情况，做好台账记录。同时他对回收学院各班级的三方协议书工作进行了具体部署。</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此次就业工作会议体现了该院对建档立卡毕业生就业工作的重视，为学院顺利开展就业工作奠定了基础。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开展“传承雷锋精神”主题观影活动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3月5日19时30分，建筑工程学院在十里、濂溪校区各班晚自习室开展“传承雷锋精神”主题观影活动，该院全体大一学生参与。</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组织观看了影片《离开雷锋的日子》，影片反映了雷锋生前的亲密战友乔安山在雷锋去世后的30余年里,以雷锋为榜样无私奉献的感人故事。电影情节深深打动了观影的同学们，纷纷表示雷锋精神需要每个人去弘扬传承。</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此次活动进一步加深了同学们对雷锋精神的了解,引导广大青年积极投身于学雷锋的队伍中，真正成为雷锋精神的弘扬者和践行者。</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开展“爱驻夕阳，心系老人”志愿服务活动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3月9日14时，建筑工程学院鲁班志愿服务队在九江开发区福利中心开展“爱驻夕阳，心系老人”志愿服务活动。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期间，青年志愿者分工明确，积极主动地参与到各项事务中，有的陪老人唠家常、讲笑话，分享养生小知识；有的帮助老人整理内务，打扫卫生；有的搀扶老人到户外散步、晒太阳。2个小时的志愿服务，不仅排解了老人的寂寞感，也使志愿者们自身受益良多。屋外春意融融，屋内欢笑不断，活动在温暖和谐的氛围中圆满结束。</w:t>
      </w:r>
    </w:p>
    <w:p>
      <w:pPr>
        <w:widowControl/>
        <w:spacing w:line="360" w:lineRule="auto"/>
        <w:ind w:firstLine="420" w:firstLineChars="200"/>
        <w:jc w:val="left"/>
        <w:rPr>
          <w:rStyle w:val="15"/>
          <w:rFonts w:hint="eastAsia" w:ascii="宋体" w:hAnsi="宋体" w:cs="宋体"/>
          <w:color w:val="000000" w:themeColor="text1"/>
          <w:kern w:val="0"/>
          <w:sz w:val="24"/>
          <w:szCs w:val="22"/>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此次活动为青年志愿者们提供了实践的平台，践行了社会主义核心价值观，展现了我校学生尊老爱老、乐于奉献的精神风貌。</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开展“情系九职，感恩同学”宣讲活动</w:t>
      </w: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为进一步宣传、推动学院资助育人工作，3月13日19时30分，建筑工程学院在十里校区大一教室开展“情系九职，感恩同学”宣讲活动，活动由宣传大使危诚同学担任主讲，大一同学参加。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危诚同学深入各班级进行现身说法，宣传国家资助政策和自己受助的切身感受。活动现场气氛热烈，同学们积极提问，危诚同学耐心解答，帮助大家了解相关政策，激励家庭经济困难学生克服困难、自立自强，同时引导和鼓励大家牢记党和国家、社会、学校对他们的关怀，以实际行动感恩回馈。</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此次活动充分发挥了资助育人功能，有效推动了该院学生资助工作健康、有序发展。</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举办“青春之声”歌唱比赛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3月14日19时30分，建筑工程学院在濂溪校区图书馆多功能厅举办“青春之声”歌唱比赛，该院辅导员宋歌及2017级学生骨干担任评委，2018级学生到场观赛。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决赛共有8名选手参加。《月半小夜曲》《小酒窝》《后来》《咖喱咖喱》《醒着醉》等耳熟能详的歌曲充分展现了该院学生的青春气息，活动现场气氛热烈。随后，宋歌对选手们进行一一点评。经过两个小时的激烈竞争，刘若风、张诗睿、吴晓婷分获前三名。</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本次比赛为同学们提供了展现自我和发挥才能的舞台,提高了歌唱表演水平和艺术表现能力。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开展第二期“鲁班环保大讲堂”活动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3月17日19时30分，建筑工程学院在濂溪校区教学楼“青年鲁班”团员活动室开展第二期“鲁班环保大讲堂”活动，该院辅导员张瑞担任主讲，40余名大一学生到场聆听。</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张瑞以提问、交流探讨和案例分析的方式，讲述了环境保护对人类的重要性，从大气污染、水污染、固废污染、公众参与四个方面阐明了现如今中国所面临的各种环保问题，呼吁同学们积极参与到环保行动中。随后，大家围绕“如何将环保与学习生活相结合”这一主题进行了交流探讨，纷纷表示将以实际行动践行“绿水青山”就是“金山银山”的环保理念。</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此次活动使同学们对环境保护的重要意义有了更深层次的理解，强化了环保意识，为今后开展环保活动提供了坚实的思想保障。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参与濂溪区“河小青”环保志愿服务活动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弘扬志愿服务精神，普及志愿服务理念，营造全社会共同参与打造长江“最美岸线”氛围，3月18日下午，我校40余名学生志愿者积极参与濂溪区“河小青”环保志愿服务活动，用实际行动落实绿色发展理念，践行“河小青——守卫母亲河，助力河长制”精神。</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以“打造长江‘最美岸线’，为‘一江清水向东流’贡献濂溪力量”为主题，志愿者们在新港镇长江沿线，途径洲头渡口、配煤码头、济益公堤，向市民讲解河流保护知识，清理河岸白色垃圾，用实际行动为水资源保护、水污染防治、水环境治理、水生态修复等工作贡献力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据悉，此次活动由新港镇人民政府、区最美岸线办公室及沿江工业基地管理办公室联合主办，濂溪区团委及我校团委共同承办。活动提高了同学们的环境保护意识，向社会展现了我校学生积极向上的良好风貌，为九江市环境保护事业作出了应有贡献。</w:t>
      </w:r>
    </w:p>
    <w:p>
      <w:pPr>
        <w:pStyle w:val="2"/>
        <w:numPr>
          <w:ilvl w:val="0"/>
          <w:numId w:val="14"/>
        </w:numPr>
        <w:ind w:leftChars="0"/>
        <w:rPr>
          <w:rFonts w:hint="eastAsia" w:ascii="宋体" w:hAnsi="宋体" w:cs="宋体"/>
          <w:b/>
          <w:color w:val="000000" w:themeColor="text1"/>
          <w:kern w:val="0"/>
          <w:sz w:val="24"/>
          <w:szCs w:val="24"/>
          <w:shd w:val="clear" w:color="auto" w:fill="FFFFFF"/>
          <w:lang w:val="en-US" w:eastAsia="zh-CN" w:bidi="ar-SA"/>
          <w14:textFill>
            <w14:solidFill>
              <w14:schemeClr w14:val="tx1"/>
            </w14:solidFill>
          </w14:textFill>
        </w:rPr>
      </w:pPr>
      <w:r>
        <w:rPr>
          <w:rFonts w:hint="eastAsia" w:ascii="宋体" w:hAnsi="宋体" w:cs="宋体"/>
          <w:b/>
          <w:color w:val="000000" w:themeColor="text1"/>
          <w:kern w:val="0"/>
          <w:sz w:val="24"/>
          <w:szCs w:val="24"/>
          <w:shd w:val="clear" w:color="auto" w:fill="FFFFFF"/>
          <w:lang w:val="en-US" w:eastAsia="zh-CN" w:bidi="ar-SA"/>
          <w14:textFill>
            <w14:solidFill>
              <w14:schemeClr w14:val="tx1"/>
            </w14:solidFill>
          </w14:textFill>
        </w:rPr>
        <w:t>经济管理学院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Style w:val="15"/>
          <w:rFonts w:hint="eastAsia" w:ascii="宋体" w:hAnsi="宋体" w:cs="宋体"/>
          <w:color w:val="000000" w:themeColor="text1"/>
          <w:kern w:val="0"/>
          <w:sz w:val="24"/>
          <w:szCs w:val="22"/>
          <w:lang w:val="en-US" w:eastAsia="zh-CN"/>
          <w14:textFill>
            <w14:solidFill>
              <w14:schemeClr w14:val="tx1"/>
            </w14:solidFill>
          </w14:textFill>
        </w:rPr>
        <w:t>开展新学期宿舍安全卫生大检查</w:t>
      </w:r>
      <w:r>
        <w:rPr>
          <w:rFonts w:hint="eastAsia" w:ascii="宋体" w:hAnsi="宋体" w:cs="宋体"/>
          <w:color w:val="000000" w:themeColor="text1"/>
          <w:kern w:val="0"/>
          <w:szCs w:val="21"/>
          <w:shd w:val="clear" w:color="auto" w:fill="FFFFFF"/>
          <w:lang w:val="en-US"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为营造安全稳定的宿舍环境，2月18至19日，经济管理学院在濂溪校区开展新学期宿舍安全卫生大检查，该院主持工作的党总支副书记王辉、学工副院长岳珊带队，全体辅导员、班主任参加。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此次检查针对学生校外租房、违规用电、违规物品等进行了严格审查，切实杜绝安全隐患，并积极开展宿舍安全教育，叮嘱学生高度重视宿舍用电安全、人身财产安全，增强安全防范意识。检查中，同学们表示，将严格遵守学校宿舍管理各项规章制度，维护宿舍卫生，遵守作息时间，共同维护安全、文明、和谐的良好宿舍氛围，以全新的面貌和饱满的热情投入到新学期的学习和生活中。</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本次工作旨在加强宿舍管理，消除安全隐患，优化育人环境，为同学们的正常学习生活保驾护航。</w:t>
      </w:r>
    </w:p>
    <w:p>
      <w:pPr>
        <w:widowControl/>
        <w:spacing w:line="360" w:lineRule="auto"/>
        <w:ind w:firstLine="482" w:firstLineChars="200"/>
        <w:jc w:val="center"/>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开展“寒假归来话实践”主题团日活动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2月21日19时30分，经济管理学院在濂溪校区教学楼各班晚自习教室开展“寒假归来话实践”主题团日活动，本次活动由各班团支书主持，2018级全体团员参加。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同学们踊跃上台分享寒假期间的社会实践经历及感悟。他们有的参观了历史文化古迹，感受传统文化魅力；有的深入乡村，为留守儿童辅导功课；有的参与兼职，进行勤工俭学；还有的回到高中校园，进行招生宣传。随后，同学们展开热烈讨论，大家纷纷表示：社会实践活动增强了实践能力和人际交往能力，提升了综合素质，为日后步入社会积累了宝贵经验。</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据悉，2019年寒假期间，该院以“牢记时代使命，青春奉献有我”为主题组织广大学子开展了假期社会实践活动，旨在培养学生服务社会、甘于奉献、自强不息的精神，培育和践行社会主义核心价值观。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为增强学生安全防范意识，普及安全常识，2月21日至24日，经济管理学院在濂溪校区教学楼各班晚自习教室开展春季开学安全教育主题班会，活动由各班班长主持，2017、2018级全体同学参加。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各班班长围绕开学秩序恢复和人身财产安全等内容展开宣讲，通过案例分享的方式，重点对电器火灾事故防范、春季卫生防疫、防盗抢、防诈骗、防网贷、防传销等方面内容向同学们普及了校园安全常识。随后，大家围绕“身边的安全隐患”这一话题展开讨论并纷纷表示，要从自身做起，严格遵守学校各项规章制度，增强安全防范意识，坚决抵制各类诈骗及网贷进入校园。</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此次活动旨在提高学生的安全防范意识和自我保护能力，营造良好校园环境，为该院安全工作奠定了坚实基础。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召开艺术节工作布置大会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3月1日16时，经济管理学院在濂溪校区教学楼628会议室召开第十九届艺术节工作布置大会。大会由该院学工副院长岳珊主持，全体专职、兼职辅导员参加。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岳珊带领大家仔细阅读了艺术节工作相关文件，详细讲解了艺术节期间的各项工作安排，并依据辅导员个人特长进行任务划分。岳珊表示，艺术节活动是我校展示艺术教育工作成果，提升学生综合素质和审美情趣的重要活动之一，通过多种形式的艺术表演培养学生的创新能力和艺术修养，希望参会老师鼓励同学们踊跃报名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此次工作布置大会为该院艺术节各项工作的顺利开展奠定了良好基础。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组织学生开展实训室安全教育培训</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为培养学生实训安全责任意识，3月4日16时30分，经济管理学院在濂溪校区实训楼205教室组织学生开展实训室安全教育培训工作，会议由该院负责实训授课的教师李博文主持，各实训班级学生近40人参加。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李博文从防火防爆、安全用电、实训实验设备使用等方面为大家普及了相关安全知识，结合实训实际情况对实训室管理规章制度、正确实训流程操作方法、应变应急技巧措施进行详细讲解和演示，提醒大家在实训过程中务必严格遵守各项规章管理制度，牢固树立“安全第一、预防为主”的安全意识。</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本次活动旨在引导学生养成良好的实训习惯，增强安全防范意识，为该院建设平安实训室、顺利开展实践教学工作提供坚实保障。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召开班主任安全稳定工作交流会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3月4日19时，经济管理学院在濂溪校区教学楼628会议室召开新学期班主任安全稳定工作经验交流会，该院学工副院长岳珊主持，全体辅导员，2017、2018级班主任参加。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岳珊强调，安全稳定工作是学生工作的重中之重，安全无小事，要提高警惕，防微杜渐。随后，她围绕“大学生常见心理问题疏导”“安全问题突发事件应对”“班级安全稳定管理方式”等三个方面与班主任进行经验交流并提出要求，希望班主任做到严格管理，注意与学生保持沟通，关注学生心理动向，发现问题需及时疏导。各班主任在交流会中分享了自身管理经验，为该院班主任工作的顺利开展提供有力支持。</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本次会议为学生工作及安全工作的顺利开展奠定了基础。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召开安全稳定工作布置会议</w:t>
      </w: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5日14时，经济管理学院在濂溪校区教学楼628会议室召开安全稳定工作布置会议，会议由该院主持工作的党总支副书记王辉主持，院长占跃华、教学副院长余小舰、学工副院长岳珊出席，各教研室主任、全体辅导员及专职教师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王辉强调了“三风”建设月的各项工作及相关要求，他表示，安全稳定工作是学院工作的重点，强化教师安全意识，要预防在先，科学管理，做到严格学生考勤及请销假制度，密切关注学生实习、实训安全，切实将学生的安全稳定工作落实到位。随后，占跃华组织全体教师认真学习了相关安全条例及校规校纪，各教研室主任签署《安全稳定责任状》。</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此次会议有助于增强该院教师的安全责任感，营造和谐平安的校园氛围，为该院安全稳定工作顺利开展提供有力保障。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召开就业工作布置会 </w:t>
      </w: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认真贯彻落实学校就业工作要求，3月7日16时，经济管理学院在濂溪校区教学楼628会议室召开新学期就业工作布置会。会议由该院主持工作的党总支副书记王辉主持，学工副院长岳珊、全体辅导员及毕业班班主任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王辉从明确本年度就业工作任务、确立就业工作方向、加大就业宣传力度及多种形式开展就业指导等四个方面阐述了2019年就业工作重点。他强调，在就业工作中要建立完善的毕业生联系渠道，充分掌握毕业生动向，重点关注建档立卡户、双困生、残疾学生及少数民族就业困难群体，实施一对一就业跟踪台账，确保建档立卡户毕业生能够百分百就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此次会议有助于调动该院就业工作人员的积极性，为2019年就业工作顺利开展奠定了坚实基础。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召开就业指导课集体备课及教学交流会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3月12日16时，经济管理学院在濂溪校区教学楼628会议室召开就业指导课集体备课及教学交流会，该院主持工作的党总支副书记王辉主持，全体辅导员及就业指导课教师参加。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王辉首先就本学期就业指导课新教材《高职生职业生涯规划与就业指导》及智慧职教云平台教学要求进行了讲解，对该课程的教学内容及教学方式提出了要求：一是要培养学生树立正确的就业观、择业观，加强对学生职业生涯规划的正确引导；二是要求教师结合学生专业需求充分备课，了解学生就业动向；三是要创新教学方式，将理论与实践相结合并善于运用信息化教学，按要求使用职教云平台。随后，参会教师就自身就业指导课教学情况、教学中存在的问题及职教云平台的使用进行了交流讨论。</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此次会议旨在帮助该院就业指导课教师顺利开展教学工作，为提升就业指导课程教学质量奠定了基础。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召开新学期学生工作交流会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3月12日上午10时30分，经济管理学院在濂溪校区教学楼602党团活动室召开新学期学生工作交流会，会议由该院主持工作的党总支副书记王辉主持，学工副院长岳珊、学生科长张薇及全体辅导员参加。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王辉结合学校2019年度学生工作要点及工作安排，对学院“一院一品”品牌建设、常规管理、班级建设、素质拓展、资助工作、征兵工作等方面提出了具体要求和指导意见，希望每位辅导员立足本职工作，强化责任担当，积极主动、深入细致地落实好各项工作。他指出，作为高校学生工作者，要始终把握好学生工作新形势、新任务，结合自身工作实际，按照“强化管理、突出重点、彰显特色”的基本思路，增强工作开展的针对性和实效性，要在工作实践中“勤积累、想办法、多请教”。最后，大家就自身学生工作实践及感想展开了热烈的交流和讨论。</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本次会议旨在进一步明确学生工作目标，理清工作思路，探寻工作方法，为该院学生工作的顺利开展奠定坚实基础。</w:t>
      </w:r>
    </w:p>
    <w:p>
      <w:pPr>
        <w:widowControl/>
        <w:spacing w:line="360" w:lineRule="auto"/>
        <w:ind w:firstLine="482"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开展“助学·筑梦·铸人”系列活动之“资助感恩宣传大使”宣讲会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进一步宣传国家资助政策，培养学生感恩意识，3月14日19时，经济管理学院在濂溪校区教学楼130教室开展“助学·筑梦·铸人”系列活动之“资助感恩宣传大使”宣讲会，活动由该院辅导员郑晨峰主持，2018级80名受资助学生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郑晨峰对国家高校学生资助政策体系进行了介绍，重点讲解了国家奖学金、国家助学金、国家助学贷款的资助范围、资助标准、申请条件等相关政策。随后，校园资助宣传大使、国家励志奖学金获得者黄浩、李锦峰两位同学依次上台，结合自身受助经历和在校学习工作情况，进行经验分享和励志宣讲，鼓励大家以积极向上、自立自强的心态面对生活，时刻铭记党和国家的关怀，常怀感恩之心，全面提升综合素质，努力实现人生价值。</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宣讲会旨在充分发挥资助工作宣传和育人的双重功效，帮助学生深入了解国家资助政策，为该院资助工作顺利开展提供了坚实保障。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青年志愿者协会开展“关爱夕阳老人”活动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3月17日上午9时，经济管理学院青年志愿者协会在九江市温馨敬老院开展“关爱夕阳老人”活动，该院20名青年志愿者参加。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志愿者们有的负责打扫房间，帮助整理床铺；有的负责打扫公共区域的卫生，清理走廊、阳台等卫生死角；还有的与老人谈心，为老人表演节目。在短短的三个小时中，敬老院里充满了欢声笑语。活动结束后，志愿者们纷纷表示，作为青年志愿者，要发扬志愿服务精神，多多关注孤寡老人群体，做一名有责任、有担当的好青年。</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此次志愿服务活动旨在发扬雷锋精神，传承敬老美德，践行了社会主义核心价值观，传递了社会正能量。</w:t>
      </w:r>
    </w:p>
    <w:p>
      <w:pPr>
        <w:numPr>
          <w:ilvl w:val="0"/>
          <w:numId w:val="0"/>
        </w:numPr>
        <w:ind w:leftChars="0"/>
        <w:jc w:val="center"/>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举办“煮酒论英雄，言语遍天下”班级辩论赛决赛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3月21日19时30分，经济管理学院在濂溪校区实训楼211教室举办“煮酒论英雄，言语遍天下”班级辩论赛决赛。通过复赛的紫燕连锁1801班和鲜丰连锁1801班参加。</w:t>
      </w:r>
    </w:p>
    <w:p>
      <w:pPr>
        <w:widowControl/>
        <w:spacing w:line="360" w:lineRule="auto"/>
        <w:ind w:firstLine="210" w:firstLineChars="1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r>
        <w:rPr>
          <w:rFonts w:hint="eastAsia" w:ascii="宋体" w:hAnsi="宋体" w:cs="宋体"/>
          <w:color w:val="000000" w:themeColor="text1"/>
          <w:kern w:val="0"/>
          <w:szCs w:val="21"/>
          <w:shd w:val="clear" w:color="auto" w:fill="FFFFFF"/>
          <w:lang w:val="en-US" w:eastAsia="zh-CN"/>
          <w14:textFill>
            <w14:solidFill>
              <w14:schemeClr w14:val="tx1"/>
            </w14:solidFill>
          </w14:textFill>
        </w:rPr>
        <w:t xml:space="preserve"> </w:t>
      </w:r>
      <w:r>
        <w:rPr>
          <w:rFonts w:hint="eastAsia" w:ascii="宋体" w:hAnsi="宋体" w:cs="宋体"/>
          <w:color w:val="000000" w:themeColor="text1"/>
          <w:kern w:val="0"/>
          <w:szCs w:val="21"/>
          <w:shd w:val="clear" w:color="auto" w:fill="FFFFFF"/>
          <w:lang w:val="zh-CN" w:eastAsia="zh-CN"/>
          <w14:textFill>
            <w14:solidFill>
              <w14:schemeClr w14:val="tx1"/>
            </w14:solidFill>
          </w14:textFill>
        </w:rPr>
        <w:t>比赛分为立论陈词、攻辩阶段、攻辩小结三个部分，辩手们语言犀利、思路清晰、陈词巧妙。在自由辩论环节中，正反方辩手运用扎实的专业知识和文化功底激烈辩驳，将比赛推向高潮。最终，紫燕连锁1801班获得冠军，鲜丰连锁1801班获得亚军，鲜丰连锁1801班曾浩伟同学获得“最佳辩手”称号。</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本次辩论赛旨在培养学生的思辨能力和团队协作能力，为同学们提供了一个展示自我的平台。</w:t>
      </w:r>
    </w:p>
    <w:p>
      <w:pPr>
        <w:numPr>
          <w:ilvl w:val="0"/>
          <w:numId w:val="0"/>
        </w:numPr>
        <w:ind w:leftChars="0"/>
        <w:jc w:val="center"/>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举办“诵国学经典，品中华文化”知识大赛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3月26日19时，经济管理学院在濂溪校区实训楼210教室举办“诵国学经典，品中华文化”知识大赛，2018级各班代表近30人参加。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知识大赛以闭卷笔试的方式进行，满分为100分，均为选择题。题目涵盖历史知识、民俗知识、文学诗词等内容。比赛过程中，大家仔细思考，认真答题。最终，紫燕连锁1801班钟彩霞、报关1801班邓夏婷等六名同学以优异成绩脱颖而出，他们将代表经济管理学院参加校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此次比赛有助于营造良好的阅读氛围，提升同学们的文化知识素养，为该院艺术节工作顺利开展奠定了基础。</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en-US" w:eastAsia="zh-CN"/>
          <w14:textFill>
            <w14:solidFill>
              <w14:schemeClr w14:val="tx1"/>
            </w14:solidFill>
          </w14:textFill>
        </w:rPr>
      </w:pPr>
    </w:p>
    <w:p>
      <w:pPr>
        <w:pStyle w:val="2"/>
        <w:numPr>
          <w:ilvl w:val="0"/>
          <w:numId w:val="0"/>
        </w:numPr>
        <w:rPr>
          <w:rStyle w:val="15"/>
          <w:rFonts w:hint="eastAsia" w:ascii="宋体" w:hAnsi="宋体" w:cs="宋体"/>
          <w:b/>
          <w:color w:val="000000" w:themeColor="text1"/>
          <w:kern w:val="0"/>
          <w:sz w:val="24"/>
          <w:szCs w:val="22"/>
          <w:shd w:val="clear" w:color="auto" w:fill="FFFFFF"/>
          <w14:textFill>
            <w14:solidFill>
              <w14:schemeClr w14:val="tx1"/>
            </w14:solidFill>
          </w14:textFill>
        </w:rPr>
      </w:pPr>
      <w:r>
        <w:rPr>
          <w:rStyle w:val="15"/>
          <w:rFonts w:hint="eastAsia" w:ascii="宋体" w:hAnsi="宋体" w:cs="宋体"/>
          <w:b/>
          <w:color w:val="000000" w:themeColor="text1"/>
          <w:kern w:val="0"/>
          <w:sz w:val="24"/>
          <w:szCs w:val="22"/>
          <w:shd w:val="clear" w:color="auto" w:fill="FFFFFF"/>
          <w:lang w:eastAsia="zh-CN"/>
          <w14:textFill>
            <w14:solidFill>
              <w14:schemeClr w14:val="tx1"/>
            </w14:solidFill>
          </w14:textFill>
        </w:rPr>
        <w:t>（八）</w:t>
      </w:r>
      <w:r>
        <w:rPr>
          <w:rStyle w:val="15"/>
          <w:rFonts w:hint="eastAsia" w:ascii="宋体" w:hAnsi="宋体" w:cs="宋体"/>
          <w:b/>
          <w:color w:val="000000" w:themeColor="text1"/>
          <w:kern w:val="0"/>
          <w:sz w:val="24"/>
          <w:szCs w:val="22"/>
          <w:shd w:val="clear" w:color="auto" w:fill="FFFFFF"/>
          <w14:textFill>
            <w14:solidFill>
              <w14:schemeClr w14:val="tx1"/>
            </w14:solidFill>
          </w14:textFill>
        </w:rPr>
        <w:t>财会金融学院</w:t>
      </w:r>
    </w:p>
    <w:p>
      <w:pPr>
        <w:numPr>
          <w:ilvl w:val="0"/>
          <w:numId w:val="0"/>
        </w:numPr>
        <w:ind w:leftChars="0"/>
        <w:jc w:val="center"/>
        <w:rPr>
          <w:rFonts w:hint="eastAsia"/>
        </w:rPr>
      </w:pPr>
      <w:r>
        <w:rPr>
          <w:rStyle w:val="15"/>
          <w:rFonts w:hint="eastAsia" w:ascii="宋体" w:hAnsi="宋体" w:cs="宋体"/>
          <w:color w:val="000000" w:themeColor="text1"/>
          <w:kern w:val="0"/>
          <w:sz w:val="24"/>
          <w:szCs w:val="22"/>
          <w:lang w:val="zh-CN" w:eastAsia="zh-CN"/>
          <w14:textFill>
            <w14:solidFill>
              <w14:schemeClr w14:val="tx1"/>
            </w14:solidFill>
          </w14:textFill>
        </w:rPr>
        <w:t>召开2019春季开学安全教育工作布置会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2月17日18时30分，财会金融学院在濂溪校区教学楼328会议室召开2019春季开学安全教育工作布置会，该院党总支书记周巍、学工副院长蔡晟、全体辅导员及班主任参加会议。</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会议中，蔡晟向班主任们强调做好教学秩序恢复和学生安全工作的重要性，并对教学秩序恢复周、“三风”建设月的各项工作及要求进行了布置安排。</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据悉，该院将在本学期分阶段开展消防、生理健康、反邪教、交通安全、防自然灾害等各项宣传教育活动，充分利用现有宣传阵地，创新宣传形式，突出宣传实效，深化学院平安建设，营造和谐校园环境。</w:t>
      </w:r>
    </w:p>
    <w:p>
      <w:pPr>
        <w:numPr>
          <w:ilvl w:val="0"/>
          <w:numId w:val="0"/>
        </w:numPr>
        <w:ind w:leftChars="0"/>
        <w:jc w:val="center"/>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开展“寒假归来话实践”主题团日活动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2月21日19时30分，财会金融学院组织2018级团员在濂溪校区教学楼各班晚自习教室开展“寒假归来话实践”主题团日活动，分享寒假社会实践心得体会。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同学们依次上台分享了他们的社会实践经历，其中，既有对社会现象的感慨，也有对即将面对的人生选择的思考。今年寒假，全院团员青年深入基层开展假期实践活动，有的同学回到高中母校，进行招生宣传；有的同学寻访家乡红色景点，看望革命老兵；有的同学通过勤工俭学培养自身就业能力。同学们纷纷表示，社会实践提升了个人的综合素质，加强了对社会的知晓程度，作为一名新时代大学生，要以真诚服务社会的态度，弘扬正能量，积极践行社会主义核心价值观。</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本次活动增进了团支部成员间的交流，开阔了眼界，丰富了认知。</w:t>
      </w:r>
    </w:p>
    <w:p>
      <w:pPr>
        <w:numPr>
          <w:ilvl w:val="0"/>
          <w:numId w:val="0"/>
        </w:numPr>
        <w:ind w:leftChars="0"/>
        <w:jc w:val="center"/>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召开班主任安全稳定工作布置会议</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3月4日19时30分，财会金融学院在濂溪校区教学楼328会议室召开班主任安全稳定工作布置会议，该院党总支书记周巍、学工副院长蔡晟出席，全体辅导员及班主任参加。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议中，周巍强调，安全稳定工作是一切工作的前提和基础，要求班主任做到：一要提高认识，克服麻痹思想，做到思想认识到位；二要狠抓管理，做到“严、细、恒”三点并举；三要加强防控，提高安全管理工作的有效性。会议最后，周巍与各班班主任签订了《财会金融学院班主任安全工作责任状》。</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本次会议加强了该院班主任的安全意识，为安全工作顺利开展奠定了坚实基础。</w:t>
      </w:r>
    </w:p>
    <w:p>
      <w:pPr>
        <w:numPr>
          <w:ilvl w:val="0"/>
          <w:numId w:val="0"/>
        </w:numPr>
        <w:ind w:leftChars="0"/>
        <w:jc w:val="center"/>
        <w:rPr>
          <w:rStyle w:val="15"/>
          <w:rFonts w:hint="eastAsia" w:ascii="宋体" w:hAnsi="宋体" w:cs="宋体"/>
          <w:color w:val="000000" w:themeColor="text1"/>
          <w:kern w:val="0"/>
          <w:sz w:val="24"/>
          <w:szCs w:val="22"/>
          <w:lang w:val="zh-CN" w:eastAsia="zh-CN"/>
          <w14:textFill>
            <w14:solidFill>
              <w14:schemeClr w14:val="tx1"/>
            </w14:solidFill>
          </w14:textFill>
        </w:rPr>
      </w:pPr>
    </w:p>
    <w:p>
      <w:pPr>
        <w:numPr>
          <w:ilvl w:val="0"/>
          <w:numId w:val="0"/>
        </w:numPr>
        <w:ind w:leftChars="0"/>
        <w:jc w:val="center"/>
        <w:rPr>
          <w:rStyle w:val="15"/>
          <w:rFonts w:hint="eastAsia" w:ascii="宋体" w:hAnsi="宋体" w:cs="宋体"/>
          <w:color w:val="000000" w:themeColor="text1"/>
          <w:kern w:val="0"/>
          <w:sz w:val="24"/>
          <w:szCs w:val="22"/>
          <w:lang w:val="zh-CN" w:eastAsia="zh-CN"/>
          <w14:textFill>
            <w14:solidFill>
              <w14:schemeClr w14:val="tx1"/>
            </w14:solidFill>
          </w14:textFill>
        </w:rPr>
      </w:pPr>
    </w:p>
    <w:p>
      <w:pPr>
        <w:numPr>
          <w:ilvl w:val="0"/>
          <w:numId w:val="0"/>
        </w:numPr>
        <w:ind w:leftChars="0"/>
        <w:jc w:val="center"/>
        <w:rPr>
          <w:rStyle w:val="15"/>
          <w:rFonts w:hint="eastAsia" w:ascii="宋体" w:hAnsi="宋体" w:cs="宋体"/>
          <w:color w:val="000000" w:themeColor="text1"/>
          <w:kern w:val="0"/>
          <w:sz w:val="24"/>
          <w:szCs w:val="22"/>
          <w:lang w:val="zh-CN" w:eastAsia="zh-CN"/>
          <w14:textFill>
            <w14:solidFill>
              <w14:schemeClr w14:val="tx1"/>
            </w14:solidFill>
          </w14:textFill>
        </w:rPr>
      </w:pPr>
    </w:p>
    <w:p>
      <w:pPr>
        <w:numPr>
          <w:ilvl w:val="0"/>
          <w:numId w:val="0"/>
        </w:numPr>
        <w:ind w:leftChars="0"/>
        <w:jc w:val="center"/>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 xml:space="preserve">举办第一期“青雅”党性锻炼培训班开班仪式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3月6日15时，财会金融学院在濂溪校区教学楼130室举办第一期“青雅”党性锻炼培训班开班仪式。仪式由该院辅导员程梦月主持，学生党支部书记蔡晟出席，全体入党积极分子参加。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仪式在庄严的国歌声中拉开帷幕，程梦月首先介绍了培训目的和培训计划，宣读了学员守则。蔡晟作动员讲话，他指出党性教育是入党积极分子的必修课，全体学员一要加强理论学习，坚定理想信念，始终用科学理论引领自身奋斗方向；二要端正入党动机，主动接受党组织的教育和考验，不断提高个人综合素质；三要坚持学以致用，时刻发挥先锋模范作用，带头培育和践行社会主义核心价值观，弘扬优良校风学风。</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仪式结束后，学员纷纷表示：要通过学习不断提高自身思想觉悟，以饱满的精神、积极的态度完成学习任务，用实际行动争取早日入党。</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举办“饮食与健康”专题讲座</w:t>
      </w: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3月18日16时，财会金融学院在濂溪校区教学楼309室举办“饮食与健康”专题讲座，该院旅游教研室吴娜老师担任主讲，酒店专业部分同学到场聆听。</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吴娜老师从饮食健康的基本概念、营养素的基本种类、健康的饮食计划——基于膳食宝塔等三个方面展开详细讲解，明确了健康生活的重要性。同学们表示，此次讲座受益匪浅，明白了养成良好的饮食习惯是一生的健康财富。</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此次讲座进一步提升了同学们对营养饮食、科学饮食、安全饮食的认识，树立了科学健康的饮食观念。</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开展“整治环境、清洁校园”雷锋月志愿服务活动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3月19日15时，财会金融学院开展“整治环境、清洁校园”雷锋月志愿服务活动，该院青年志愿者协会全体成员及入党积极分子参加。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志愿者们全面清理了道路路面和草坪垃圾，彻底清扫了校园内外卫生死角。活动持续两个多小时，志愿者们相互配合，认真完成打扫任务。志愿者们号召广大同学爱校护校，树立母校荣则己荣的主人翁意识，让学校环境变得更加美好。</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此次活动进一步美化了校园环境，为文明美丽校园建设添砖加瓦。</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开展“整理图书，化'凌'为整”志愿服务活动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3月20日下午，财会金融学院组织青年志愿者在濂溪校区图书馆开展“整理图书，化'凌'为整”志愿服务活动，该院青年志愿者协会全体成员及英语1801班学生参加。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志愿者们在图书馆老师的指导下，掌握了图书的分类和摆放规则。志愿者们分成12组，以小组为单位对各阅览室进行整理。专人负责图书归类、清理书架、图书贴标等工作。活动结束后，志愿者蔡玲表示：“我们在整理图书过程中学习到了图书管理知识，志愿服务让我们在奉献中学习、学习中成长。”</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活动增强了该院志愿服务队伍的凝聚力和协作力，有助于我校广大师生更加便捷的查找、阅读书籍。</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5"/>
          <w:rFonts w:hint="eastAsia" w:ascii="宋体" w:hAnsi="宋体" w:cs="宋体"/>
          <w:color w:val="000000" w:themeColor="text1"/>
          <w:kern w:val="0"/>
          <w:sz w:val="24"/>
          <w:szCs w:val="22"/>
          <w:lang w:val="zh-CN" w:eastAsia="zh-CN"/>
          <w14:textFill>
            <w14:solidFill>
              <w14:schemeClr w14:val="tx1"/>
            </w14:solidFill>
          </w14:textFill>
        </w:rPr>
      </w:pPr>
      <w:r>
        <w:rPr>
          <w:rStyle w:val="15"/>
          <w:rFonts w:hint="eastAsia" w:ascii="宋体" w:hAnsi="宋体" w:cs="宋体"/>
          <w:color w:val="000000" w:themeColor="text1"/>
          <w:kern w:val="0"/>
          <w:sz w:val="24"/>
          <w:szCs w:val="22"/>
          <w:lang w:val="zh-CN" w:eastAsia="zh-CN"/>
          <w14:textFill>
            <w14:solidFill>
              <w14:schemeClr w14:val="tx1"/>
            </w14:solidFill>
          </w14:textFill>
        </w:rPr>
        <w:t>举办第二届“青雅杯”大学生职业生涯规划大赛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3月25日18时30分，财会金融学院在濂溪校区教学楼128室举办第二届“青雅杯”大学生职业生涯规划大赛，该院全体辅导员担任评委，近百名学生代表到场观看。</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大赛中，参赛选手依次上台从个人认知、职业认知、职业内外部环境分析、规划步骤及实施计划等方面进行阐述，评委老师从自我认知、职业目标路径设计和评估调整三个方面进行点评。比赛现场气氛热烈，选手的展示和评委的精彩点评获得阵阵掌声。最终，酒店欧迅1701班林峥、注会1806班姜楚、理财1801班刘玉分别获得前三名。</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比赛旨在帮助该院学生树立职业规划意识，明确学习目标，提升就业能力。</w:t>
      </w: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15"/>
        </w:numPr>
        <w:spacing w:beforeLines="50" w:afterLines="50"/>
        <w:rPr>
          <w:rStyle w:val="15"/>
          <w:rFonts w:ascii="宋体" w:hAnsi="宋体" w:cs="宋体"/>
          <w:b/>
          <w:color w:val="auto"/>
          <w:kern w:val="0"/>
          <w:sz w:val="24"/>
          <w:shd w:val="clear" w:color="auto" w:fill="FFFFFF"/>
        </w:rPr>
      </w:pPr>
      <w:r>
        <w:rPr>
          <w:rStyle w:val="15"/>
          <w:rFonts w:hint="eastAsia" w:ascii="宋体" w:hAnsi="宋体" w:cs="宋体"/>
          <w:b/>
          <w:color w:val="auto"/>
          <w:kern w:val="0"/>
          <w:sz w:val="24"/>
          <w:shd w:val="clear" w:color="auto" w:fill="FFFFFF"/>
        </w:rPr>
        <w:t>学生工作综述</w:t>
      </w:r>
      <w:r>
        <w:rPr>
          <w:rStyle w:val="15"/>
          <w:rFonts w:hint="eastAsia" w:ascii="宋体" w:hAnsi="宋体" w:cs="宋体"/>
          <w:b/>
          <w:color w:val="auto"/>
          <w:kern w:val="0"/>
          <w:sz w:val="24"/>
          <w:shd w:val="clear" w:color="auto" w:fill="FFFFFF"/>
          <w:lang w:eastAsia="zh-CN"/>
        </w:rPr>
        <w:t>（</w:t>
      </w:r>
      <w:r>
        <w:rPr>
          <w:rStyle w:val="15"/>
          <w:rFonts w:hint="eastAsia" w:ascii="宋体" w:hAnsi="宋体" w:cs="宋体"/>
          <w:b/>
          <w:color w:val="auto"/>
          <w:kern w:val="0"/>
          <w:sz w:val="24"/>
          <w:shd w:val="clear" w:color="auto" w:fill="FFFFFF"/>
          <w:lang w:val="en-US" w:eastAsia="zh-CN"/>
        </w:rPr>
        <w:t>1-6周</w:t>
      </w:r>
      <w:r>
        <w:rPr>
          <w:rStyle w:val="15"/>
          <w:rFonts w:hint="eastAsia" w:ascii="宋体" w:hAnsi="宋体" w:cs="宋体"/>
          <w:b/>
          <w:color w:val="auto"/>
          <w:kern w:val="0"/>
          <w:sz w:val="24"/>
          <w:shd w:val="clear" w:color="auto" w:fill="FFFFFF"/>
          <w:lang w:eastAsia="zh-CN"/>
        </w:rPr>
        <w:t>）</w:t>
      </w:r>
    </w:p>
    <w:p>
      <w:pPr>
        <w:widowControl/>
        <w:numPr>
          <w:ilvl w:val="0"/>
          <w:numId w:val="16"/>
        </w:numPr>
        <w:shd w:val="clear" w:color="auto" w:fill="FFFFFF"/>
        <w:spacing w:beforeLines="50" w:afterLines="50"/>
        <w:ind w:left="420" w:left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做好校园秩序恢复周，动态掌握学生未到校情况。做好安全教育主题班会和安全排查工作。做好学生早操、晚自习、上课、文明督察和学生工作办公室值班等各项教学生活秩序有序进行；</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做好“校风班风室风”整治月活动，准确对常规工作检查数据按精准化、规范化要求统计。做好各学院常规工作每日检查数据汇总，并及时通报。做好“三风”整顿月的恢复周的各项工作；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加强学生组织自律委员会的培训。做好“三风”整顿月学生干部的动员和培训工作；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思想动态、安稳报表、单位矛盾纠纷排查调处情况表；</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在开展形势研判和风险排查的基础上，发现隐患及时化解，并纳入台账进行管理；</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各科室学生工作要点、月行事历和学生工作概述，汇编学工工作简报；</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做好“自强之星”评选活动的策划工作；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春季疾病防疫宣传；</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做好学生早操、晚自习、上课、文明督察和学生工作办公室值班等各工作；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做好“校风班风室风”整治月活动，准确对常规工作检查数据按精准化、规范化要求统计。做好各学院常规工作每日检查数据汇总，并及时通报。做好“三风”整顿月的强化月的各项工作；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加强学生组织自律委员会的培训工作；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思想动态、安稳报表、单位矛盾纠纷排查调处情况表；</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在开展形势研判和风险排查的基础上，发现隐患及时化解，并纳入台账进行管理；</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各科室4月行事历和2月和3月学生工作概述，汇编学工工作简报；</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做好“自强之星”评选活动的前期宣传工作。</w:t>
      </w:r>
    </w:p>
    <w:p>
      <w:pPr>
        <w:widowControl/>
        <w:numPr>
          <w:ilvl w:val="0"/>
          <w:numId w:val="16"/>
        </w:numPr>
        <w:shd w:val="clear" w:color="auto" w:fill="FFFFFF"/>
        <w:spacing w:beforeLines="50" w:afterLines="50"/>
        <w:ind w:left="42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班级建设</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各二级学院班级建设考核机制意见征集及初步修订；</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“我的九职我的家”主题征文活动获奖作品展示；</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讨论及修订班级建设规划实施监控管理办法；</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组织各二级学院进行班级规划实施情况自查并形成书面材料；</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结合三风建设月进行学霸班集体评选；</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针对二级学院班级规划实施情况进行“一班一特色”项目初步探讨；</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布置班级综合素质测评工作；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各二级学院班级建设考核机制意见征集及初步修订；</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“我的九职我的家”主题征文活动获奖作品展示；</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讨论及修订班级建设规划实施监控管理办法；</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组织各二级学院进行班级规划实施情况自查并形成书面材料；</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结合三风建设月进行学霸班集体评选；</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针对二级学院班级规划实施情况进行“一班一特色”项目初步探讨；</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完成班级综合素质测评工作。</w:t>
      </w:r>
    </w:p>
    <w:p>
      <w:pPr>
        <w:widowControl/>
        <w:numPr>
          <w:ilvl w:val="0"/>
          <w:numId w:val="16"/>
        </w:numPr>
        <w:shd w:val="clear" w:color="auto" w:fill="FFFFFF"/>
        <w:spacing w:beforeLines="50" w:afterLines="50"/>
        <w:ind w:left="42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思想教育</w:t>
      </w:r>
      <w:r>
        <w:rPr>
          <w:rFonts w:hint="eastAsia" w:ascii="宋体" w:hAnsi="宋体" w:cs="宋体"/>
          <w:b/>
          <w:bCs/>
          <w:color w:val="auto"/>
          <w:kern w:val="0"/>
          <w:szCs w:val="21"/>
          <w:shd w:val="clear" w:color="auto" w:fill="FFFFFF"/>
        </w:rPr>
        <w:tab/>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制定学生政治理论学习计划；</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寒假归来话实践；</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“雷锋月”系列活动；</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第十三期“九职之星大骨班”；</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升旗仪式国旗下演讲。</w:t>
      </w:r>
    </w:p>
    <w:p>
      <w:pPr>
        <w:widowControl/>
        <w:numPr>
          <w:ilvl w:val="0"/>
          <w:numId w:val="16"/>
        </w:numPr>
        <w:shd w:val="clear" w:color="auto" w:fill="FFFFFF"/>
        <w:spacing w:beforeLines="50" w:afterLines="50"/>
        <w:ind w:left="42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素质教育</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举办1-2期“挑战者”大擂台暨校园吉尼斯活动</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筹备第19届校园文化艺术节活动安排、预算等系列工作；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两团两队日常排练工作；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举办2-3期广场音乐会；</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召开素拓中心部门会议（各二级学院分管素拓工作辅导员参加）；</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建立1-2个素质拓展基地；</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举办1-2期“挑战者”大擂台暨校园吉尼斯活动；</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筹备第19届校园文化艺术节活动安排、预算等系列工作；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两团两队日常排练工作；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举办2-3期广场音乐会；</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召开素拓中心部门会议（各二级学院分管素拓工作辅导员参加）；</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建立1-2个素质拓展基地。</w:t>
      </w:r>
    </w:p>
    <w:p>
      <w:pPr>
        <w:widowControl/>
        <w:numPr>
          <w:ilvl w:val="0"/>
          <w:numId w:val="16"/>
        </w:numPr>
        <w:shd w:val="clear" w:color="auto" w:fill="FFFFFF"/>
        <w:spacing w:beforeLines="50" w:afterLines="50"/>
        <w:ind w:left="420" w:leftChars="0" w:firstLine="0" w:firstLineChars="0"/>
        <w:jc w:val="left"/>
        <w:rPr>
          <w:rFonts w:hint="eastAsia" w:ascii="宋体" w:hAnsi="宋体" w:cs="宋体"/>
          <w:b/>
          <w:bCs/>
          <w:color w:val="auto"/>
          <w:kern w:val="0"/>
          <w:szCs w:val="21"/>
          <w:shd w:val="clear" w:color="auto" w:fill="FFFFFF"/>
          <w:lang w:eastAsia="zh-CN"/>
        </w:rPr>
      </w:pPr>
      <w:r>
        <w:rPr>
          <w:rFonts w:hint="eastAsia" w:ascii="宋体" w:hAnsi="宋体" w:cs="宋体"/>
          <w:b/>
          <w:bCs/>
          <w:color w:val="auto"/>
          <w:kern w:val="0"/>
          <w:szCs w:val="21"/>
          <w:shd w:val="clear" w:color="auto" w:fill="FFFFFF"/>
          <w:lang w:eastAsia="zh-CN"/>
        </w:rPr>
        <w:t>队伍建设</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筹备辅导员培训交流工作；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开展一院一品建设情况汇报会；</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2018-2019学年上学期班主任考核和津贴预发工作；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2018-2019学年下学期班主任聘任和信息核对津贴预发工作；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学生工作考核办法修订；</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班主任选聘和考核办法修订；</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辅导员考核细则修订；</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筹备辅导员培训交流工作；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开展一院一品建设情况汇报会；</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2018-2019学年上学期班主任考核和津贴预发工作；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2018-2019学年下学期班主任聘任和信息核对津贴预发工作；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学生工作考核办法修订；</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班主任选聘和考核办法修订；</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辅导员考核细则修订。</w:t>
      </w:r>
    </w:p>
    <w:p>
      <w:pPr>
        <w:widowControl/>
        <w:numPr>
          <w:ilvl w:val="0"/>
          <w:numId w:val="16"/>
        </w:numPr>
        <w:shd w:val="clear" w:color="auto" w:fill="FFFFFF"/>
        <w:spacing w:beforeLines="50" w:afterLines="50"/>
        <w:ind w:left="42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2019年春季学期中职资助评审文件发文；</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2019年春季学期中职资助系统数据维护；</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学工网资助栏目信息完善；</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资助工作检查材料准备；</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其他资助工作；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义务兵、士官学费资助材料审核及收集；</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建档立卡学生信息库更新；</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统计高职资助卡遗失情况；</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指导机械学院</w:t>
      </w:r>
      <w:r>
        <w:rPr>
          <w:rFonts w:hint="eastAsia" w:ascii="宋体" w:hAnsi="宋体" w:cs="宋体"/>
          <w:b w:val="0"/>
          <w:bCs w:val="0"/>
          <w:color w:val="auto"/>
          <w:kern w:val="0"/>
          <w:szCs w:val="21"/>
          <w:shd w:val="clear" w:color="auto" w:fill="FFFFFF"/>
          <w:lang w:val="en-US" w:eastAsia="zh-CN"/>
        </w:rPr>
        <w:t>12</w:t>
      </w:r>
      <w:r>
        <w:rPr>
          <w:rFonts w:hint="eastAsia" w:ascii="宋体" w:hAnsi="宋体" w:cs="宋体"/>
          <w:b w:val="0"/>
          <w:bCs w:val="0"/>
          <w:color w:val="auto"/>
          <w:kern w:val="0"/>
          <w:szCs w:val="21"/>
          <w:shd w:val="clear" w:color="auto" w:fill="FFFFFF"/>
          <w:lang w:eastAsia="zh-CN"/>
        </w:rPr>
        <w:t>个班的公益实训课；</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指导开展全校勤工助学工作；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统计、发放2、</w:t>
      </w:r>
      <w:r>
        <w:rPr>
          <w:rFonts w:hint="eastAsia" w:ascii="宋体" w:hAnsi="宋体" w:cs="宋体"/>
          <w:b w:val="0"/>
          <w:bCs w:val="0"/>
          <w:color w:val="auto"/>
          <w:kern w:val="0"/>
          <w:szCs w:val="21"/>
          <w:shd w:val="clear" w:color="auto" w:fill="FFFFFF"/>
          <w:lang w:val="en-US" w:eastAsia="zh-CN"/>
        </w:rPr>
        <w:t>3</w:t>
      </w:r>
      <w:r>
        <w:rPr>
          <w:rFonts w:hint="eastAsia" w:ascii="宋体" w:hAnsi="宋体" w:cs="宋体"/>
          <w:b w:val="0"/>
          <w:bCs w:val="0"/>
          <w:color w:val="auto"/>
          <w:kern w:val="0"/>
          <w:szCs w:val="21"/>
          <w:shd w:val="clear" w:color="auto" w:fill="FFFFFF"/>
          <w:lang w:eastAsia="zh-CN"/>
        </w:rPr>
        <w:t>月份勤工助学工资；</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“资助宣传大使”宣讲活动；</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组织资助宣传大使学习资助政策；</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2019年春季学期中职资助评审；</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2019年春季学期中职资助材料收集及审核。</w:t>
      </w:r>
    </w:p>
    <w:p>
      <w:pPr>
        <w:widowControl/>
        <w:numPr>
          <w:ilvl w:val="0"/>
          <w:numId w:val="16"/>
        </w:numPr>
        <w:shd w:val="clear" w:color="auto" w:fill="FFFFFF"/>
        <w:spacing w:beforeLines="50" w:afterLines="50"/>
        <w:ind w:left="42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宿管管理</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开学前安全检查（2月14日开始）；</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接待学生返校工作，组织值班人员工作培训，提出“加强管理、关心爱护学生、提高服务水平、遵守工作纪律、禁止违章用电”等工作要求；</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草拟濂溪校区新建学生公寓家具采购、空调采购合同，报送学校法律顾问审核；</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组织开展“三风建设”校园秩序恢复周等工作；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加强寝室卫生、安全用电检查工作；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上级安排的其它工作；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持续组织开展“三风建设”校园秩序恢复周等工作。加强寝室卫生、安全用电检查工作；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统计学生住宿分布情况，做好宿舍调整准备工作；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跟进濂溪校区新建学生公寓家具采购、空调采购工作；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学生工作考核办法修订工作，组织二级学院负责宿管工作的老师召开“征求意见座谈会”；</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上级安排的其它工作。</w:t>
      </w:r>
    </w:p>
    <w:p>
      <w:pPr>
        <w:widowControl/>
        <w:numPr>
          <w:numId w:val="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p>
    <w:p>
      <w:pPr>
        <w:widowControl/>
        <w:numPr>
          <w:numId w:val="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p>
    <w:p>
      <w:pPr>
        <w:widowControl/>
        <w:numPr>
          <w:numId w:val="0"/>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p>
    <w:p>
      <w:pPr>
        <w:widowControl/>
        <w:numPr>
          <w:ilvl w:val="0"/>
          <w:numId w:val="16"/>
        </w:numPr>
        <w:shd w:val="clear" w:color="auto" w:fill="FFFFFF"/>
        <w:spacing w:beforeLines="50" w:afterLines="50"/>
        <w:ind w:left="42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学工系统应用</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学工干部日常值班汇总；</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2018-2019-1学期学工平台综测基础数据完善及综测成绩计算；</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九江职业技术学院学工处微信企业号“掌上学工”微信年审认证；</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教学诊断与改进学生个人发展规划收集汇总；</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学生工作系统日常维护；</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其它领导临时交办的工作任务；</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及时更新学院外网学院动态、学工要闻、学工简报；</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管理微信公众号--九职院自律；</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审核学生制作的学工简报；</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协助资助中心资助工作；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领导临时交办的工作任务；</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学工干部日常值班汇总；</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2018-2019-1学期学工平台综测基础数据完善及综测成绩计算；</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九江职业技术学院学工处微信企业号“掌上学工”微信年审认证；</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教学诊断与改进学生个人发展规划收集汇总；</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学生工作系统日常维护；</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其它领导临时交办的工作任务；</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及时更新学院外网学院动态、学工要闻、学工简报；</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管理微信公众号--九职院自律；</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审核学生制作的学工简报；</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协助资助中心资助工作；</w:t>
      </w:r>
    </w:p>
    <w:p>
      <w:pPr>
        <w:widowControl/>
        <w:numPr>
          <w:ilvl w:val="0"/>
          <w:numId w:val="17"/>
        </w:numPr>
        <w:shd w:val="clear" w:color="auto" w:fill="FFFFFF"/>
        <w:spacing w:line="360" w:lineRule="exact"/>
        <w:ind w:left="420" w:left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领导临时交办的工作任务。</w:t>
      </w: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15"/>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15"/>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15"/>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15"/>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15"/>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15"/>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bookmarkStart w:id="0" w:name="_GoBack"/>
      <w:bookmarkEnd w:id="0"/>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15"/>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r>
        <w:rPr>
          <w:rStyle w:val="15"/>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（二）常规检查情况汇总表(</w:t>
      </w:r>
      <w:r>
        <w:rPr>
          <w:rStyle w:val="15"/>
          <w:rFonts w:hint="eastAsia" w:ascii="宋体" w:hAnsi="宋体" w:cs="宋体"/>
          <w:color w:val="000000" w:themeColor="text1"/>
          <w:kern w:val="0"/>
          <w:sz w:val="24"/>
          <w:szCs w:val="22"/>
          <w:shd w:val="clear" w:color="auto" w:fill="FFFFFF"/>
          <w:lang w:val="en-US" w:eastAsia="zh-CN" w:bidi="ar-SA"/>
          <w14:textFill>
            <w14:solidFill>
              <w14:schemeClr w14:val="tx1"/>
            </w14:solidFill>
          </w14:textFill>
        </w:rPr>
        <w:t>1-6</w:t>
      </w:r>
      <w:r>
        <w:rPr>
          <w:rStyle w:val="15"/>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周）</w:t>
      </w:r>
    </w:p>
    <w:tbl>
      <w:tblPr>
        <w:tblStyle w:val="13"/>
        <w:tblpPr w:leftFromText="180" w:rightFromText="180" w:vertAnchor="text" w:horzAnchor="page" w:tblpXSpec="center" w:tblpY="89"/>
        <w:tblOverlap w:val="never"/>
        <w:tblW w:w="98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71"/>
        <w:gridCol w:w="900"/>
        <w:gridCol w:w="916"/>
        <w:gridCol w:w="900"/>
        <w:gridCol w:w="978"/>
        <w:gridCol w:w="900"/>
        <w:gridCol w:w="883"/>
        <w:gridCol w:w="867"/>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1" w:type="dxa"/>
            <w:tcBorders>
              <w:top w:val="single" w:color="auto" w:sz="4" w:space="0"/>
            </w:tcBorders>
            <w:vAlign w:val="center"/>
          </w:tcPr>
          <w:p>
            <w:pPr>
              <w:jc w:val="center"/>
              <w:rPr>
                <w:b/>
                <w:bCs/>
                <w:kern w:val="0"/>
              </w:rPr>
            </w:pPr>
            <w:r>
              <w:rPr>
                <w:rFonts w:hint="eastAsia"/>
                <w:b/>
                <w:bCs/>
                <w:kern w:val="0"/>
              </w:rPr>
              <w:t>部门</w:t>
            </w:r>
          </w:p>
        </w:tc>
        <w:tc>
          <w:tcPr>
            <w:tcW w:w="900" w:type="dxa"/>
            <w:tcBorders>
              <w:top w:val="single" w:color="auto" w:sz="4" w:space="0"/>
            </w:tcBorders>
            <w:vAlign w:val="center"/>
          </w:tcPr>
          <w:p>
            <w:pPr>
              <w:jc w:val="center"/>
              <w:rPr>
                <w:b/>
                <w:bCs/>
                <w:kern w:val="0"/>
              </w:rPr>
            </w:pPr>
            <w:r>
              <w:rPr>
                <w:rFonts w:hint="eastAsia"/>
                <w:b/>
                <w:bCs/>
                <w:kern w:val="0"/>
              </w:rPr>
              <w:t>机械</w:t>
            </w:r>
          </w:p>
          <w:p>
            <w:pPr>
              <w:jc w:val="center"/>
              <w:rPr>
                <w:b/>
                <w:bCs/>
                <w:kern w:val="0"/>
              </w:rPr>
            </w:pPr>
            <w:r>
              <w:rPr>
                <w:rFonts w:hint="eastAsia"/>
                <w:b/>
                <w:bCs/>
                <w:kern w:val="0"/>
              </w:rPr>
              <w:t>学院</w:t>
            </w:r>
          </w:p>
        </w:tc>
        <w:tc>
          <w:tcPr>
            <w:tcW w:w="916" w:type="dxa"/>
            <w:tcBorders>
              <w:top w:val="single" w:color="auto" w:sz="4" w:space="0"/>
            </w:tcBorders>
            <w:vAlign w:val="center"/>
          </w:tcPr>
          <w:p>
            <w:pPr>
              <w:jc w:val="center"/>
              <w:rPr>
                <w:b/>
                <w:bCs/>
                <w:kern w:val="0"/>
              </w:rPr>
            </w:pPr>
            <w:r>
              <w:rPr>
                <w:rFonts w:hint="eastAsia"/>
                <w:b/>
                <w:bCs/>
                <w:kern w:val="0"/>
              </w:rPr>
              <w:t>电气</w:t>
            </w:r>
          </w:p>
          <w:p>
            <w:pPr>
              <w:jc w:val="center"/>
              <w:rPr>
                <w:b/>
                <w:bCs/>
                <w:kern w:val="0"/>
              </w:rP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汽车</w:t>
            </w:r>
          </w:p>
          <w:p>
            <w:pPr>
              <w:jc w:val="center"/>
            </w:pPr>
            <w:r>
              <w:rPr>
                <w:rFonts w:hint="eastAsia"/>
                <w:b/>
                <w:bCs/>
                <w:kern w:val="0"/>
              </w:rPr>
              <w:t>学院</w:t>
            </w:r>
          </w:p>
        </w:tc>
        <w:tc>
          <w:tcPr>
            <w:tcW w:w="978" w:type="dxa"/>
            <w:tcBorders>
              <w:top w:val="single" w:color="auto" w:sz="4" w:space="0"/>
              <w:right w:val="single" w:color="auto" w:sz="4" w:space="0"/>
            </w:tcBorders>
            <w:vAlign w:val="center"/>
          </w:tcPr>
          <w:p>
            <w:pPr>
              <w:jc w:val="center"/>
              <w:rPr>
                <w:b/>
                <w:bCs/>
                <w:kern w:val="0"/>
              </w:rPr>
            </w:pPr>
            <w:r>
              <w:rPr>
                <w:rFonts w:hint="eastAsia"/>
                <w:b/>
                <w:bCs/>
                <w:kern w:val="0"/>
              </w:rPr>
              <w:t>财会</w:t>
            </w:r>
          </w:p>
          <w:p>
            <w:pPr>
              <w:jc w:val="cente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经济</w:t>
            </w:r>
          </w:p>
          <w:p>
            <w:pPr>
              <w:jc w:val="center"/>
            </w:pPr>
            <w:r>
              <w:rPr>
                <w:rFonts w:hint="eastAsia"/>
                <w:b/>
                <w:bCs/>
                <w:kern w:val="0"/>
              </w:rPr>
              <w:t>学院</w:t>
            </w:r>
          </w:p>
        </w:tc>
        <w:tc>
          <w:tcPr>
            <w:tcW w:w="883" w:type="dxa"/>
            <w:tcBorders>
              <w:top w:val="single" w:color="auto" w:sz="4" w:space="0"/>
              <w:right w:val="single" w:color="auto" w:sz="4" w:space="0"/>
            </w:tcBorders>
            <w:vAlign w:val="center"/>
          </w:tcPr>
          <w:p>
            <w:pPr>
              <w:jc w:val="center"/>
              <w:rPr>
                <w:b/>
                <w:bCs/>
                <w:kern w:val="0"/>
              </w:rPr>
            </w:pPr>
            <w:r>
              <w:rPr>
                <w:rFonts w:hint="eastAsia"/>
                <w:b/>
                <w:bCs/>
                <w:kern w:val="0"/>
              </w:rPr>
              <w:t>船舶</w:t>
            </w:r>
          </w:p>
          <w:p>
            <w:pPr>
              <w:jc w:val="center"/>
            </w:pPr>
            <w:r>
              <w:rPr>
                <w:rFonts w:hint="eastAsia"/>
                <w:b/>
                <w:bCs/>
                <w:kern w:val="0"/>
              </w:rPr>
              <w:t>学院</w:t>
            </w:r>
          </w:p>
        </w:tc>
        <w:tc>
          <w:tcPr>
            <w:tcW w:w="867" w:type="dxa"/>
            <w:tcBorders>
              <w:top w:val="single" w:color="auto" w:sz="4" w:space="0"/>
            </w:tcBorders>
            <w:vAlign w:val="center"/>
          </w:tcPr>
          <w:p>
            <w:pPr>
              <w:jc w:val="center"/>
              <w:rPr>
                <w:b/>
                <w:bCs/>
                <w:kern w:val="0"/>
              </w:rPr>
            </w:pPr>
            <w:r>
              <w:rPr>
                <w:rFonts w:hint="eastAsia"/>
                <w:b/>
                <w:bCs/>
                <w:kern w:val="0"/>
              </w:rPr>
              <w:t>信息</w:t>
            </w:r>
          </w:p>
          <w:p>
            <w:pPr>
              <w:jc w:val="center"/>
            </w:pPr>
            <w:r>
              <w:rPr>
                <w:rFonts w:hint="eastAsia"/>
                <w:b/>
                <w:bCs/>
                <w:kern w:val="0"/>
              </w:rPr>
              <w:t>学院</w:t>
            </w:r>
          </w:p>
        </w:tc>
        <w:tc>
          <w:tcPr>
            <w:tcW w:w="924" w:type="dxa"/>
            <w:tcBorders>
              <w:top w:val="single" w:color="auto" w:sz="4" w:space="0"/>
              <w:right w:val="single" w:color="auto" w:sz="4" w:space="0"/>
            </w:tcBorders>
            <w:vAlign w:val="center"/>
          </w:tcPr>
          <w:p>
            <w:pPr>
              <w:jc w:val="center"/>
              <w:rPr>
                <w:b/>
                <w:bCs/>
                <w:kern w:val="0"/>
              </w:rPr>
            </w:pPr>
            <w:r>
              <w:rPr>
                <w:rFonts w:hint="eastAsia"/>
                <w:b/>
                <w:bCs/>
                <w:kern w:val="0"/>
              </w:rPr>
              <w:t>建工</w:t>
            </w:r>
          </w:p>
          <w:p>
            <w:pPr>
              <w:jc w:val="center"/>
            </w:pPr>
            <w:r>
              <w:rPr>
                <w:rFonts w:hint="eastAsia"/>
                <w:b/>
                <w:bCs/>
                <w:kern w:val="0"/>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93.88%</w:t>
            </w:r>
          </w:p>
        </w:tc>
        <w:tc>
          <w:tcPr>
            <w:tcW w:w="916" w:type="dxa"/>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99.00%</w:t>
            </w:r>
          </w:p>
        </w:tc>
        <w:tc>
          <w:tcPr>
            <w:tcW w:w="900" w:type="dxa"/>
            <w:vAlign w:val="center"/>
          </w:tcPr>
          <w:p>
            <w:pPr>
              <w:keepNext w:val="0"/>
              <w:keepLines w:val="0"/>
              <w:widowControl/>
              <w:suppressLineNumbers w:val="0"/>
              <w:jc w:val="center"/>
              <w:textAlignment w:val="center"/>
              <w:rPr>
                <w:rFonts w:hint="eastAsia" w:ascii="宋体" w:hAnsi="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96.20%</w:t>
            </w:r>
          </w:p>
        </w:tc>
        <w:tc>
          <w:tcPr>
            <w:tcW w:w="900" w:type="dxa"/>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98.00%</w:t>
            </w:r>
          </w:p>
        </w:tc>
        <w:tc>
          <w:tcPr>
            <w:tcW w:w="883"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98.83%</w:t>
            </w:r>
          </w:p>
        </w:tc>
        <w:tc>
          <w:tcPr>
            <w:tcW w:w="867" w:type="dxa"/>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99.60%</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97.67%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98.76%</w:t>
            </w:r>
          </w:p>
        </w:tc>
        <w:tc>
          <w:tcPr>
            <w:tcW w:w="916"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97.84%</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78"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99.92%</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99.92%</w:t>
            </w:r>
          </w:p>
        </w:tc>
        <w:tc>
          <w:tcPr>
            <w:tcW w:w="883"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867"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98.89%</w:t>
            </w:r>
          </w:p>
        </w:tc>
        <w:tc>
          <w:tcPr>
            <w:tcW w:w="924"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99.76%</w:t>
            </w:r>
          </w:p>
        </w:tc>
        <w:tc>
          <w:tcPr>
            <w:tcW w:w="916"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96.17%</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99.50%</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99.50%</w:t>
            </w:r>
          </w:p>
        </w:tc>
        <w:tc>
          <w:tcPr>
            <w:tcW w:w="883"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99.83%</w:t>
            </w:r>
          </w:p>
        </w:tc>
        <w:tc>
          <w:tcPr>
            <w:tcW w:w="867"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99.88%</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16"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99.97%</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78"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99.46%</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99.88%</w:t>
            </w:r>
          </w:p>
        </w:tc>
        <w:tc>
          <w:tcPr>
            <w:tcW w:w="883"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867"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99.43%</w:t>
            </w:r>
          </w:p>
        </w:tc>
        <w:tc>
          <w:tcPr>
            <w:tcW w:w="924"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99.98%</w:t>
            </w:r>
          </w:p>
        </w:tc>
        <w:tc>
          <w:tcPr>
            <w:tcW w:w="916"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99.50%</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95.83%</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95.33%</w:t>
            </w:r>
          </w:p>
        </w:tc>
        <w:tc>
          <w:tcPr>
            <w:tcW w:w="883"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99.30%</w:t>
            </w:r>
          </w:p>
        </w:tc>
        <w:tc>
          <w:tcPr>
            <w:tcW w:w="867"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98.63%</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tcBorders>
            <w:vAlign w:val="center"/>
          </w:tcPr>
          <w:p>
            <w:pPr>
              <w:jc w:val="center"/>
              <w:rPr>
                <w:kern w:val="0"/>
              </w:rPr>
            </w:pPr>
          </w:p>
        </w:tc>
        <w:tc>
          <w:tcPr>
            <w:tcW w:w="157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0"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97.95%</w:t>
            </w:r>
          </w:p>
        </w:tc>
        <w:tc>
          <w:tcPr>
            <w:tcW w:w="916"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97.21%</w:t>
            </w:r>
          </w:p>
        </w:tc>
        <w:tc>
          <w:tcPr>
            <w:tcW w:w="900"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96.86%</w:t>
            </w:r>
          </w:p>
        </w:tc>
        <w:tc>
          <w:tcPr>
            <w:tcW w:w="978"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95.83%</w:t>
            </w:r>
          </w:p>
        </w:tc>
        <w:tc>
          <w:tcPr>
            <w:tcW w:w="900"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96.30%</w:t>
            </w:r>
          </w:p>
        </w:tc>
        <w:tc>
          <w:tcPr>
            <w:tcW w:w="883"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99.12%</w:t>
            </w:r>
          </w:p>
        </w:tc>
        <w:tc>
          <w:tcPr>
            <w:tcW w:w="867"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97.18%</w:t>
            </w:r>
          </w:p>
        </w:tc>
        <w:tc>
          <w:tcPr>
            <w:tcW w:w="924"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96.83%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1"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59.00%</w:t>
            </w:r>
          </w:p>
        </w:tc>
        <w:tc>
          <w:tcPr>
            <w:tcW w:w="916"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13.67%</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5.37%</w:t>
            </w:r>
          </w:p>
        </w:tc>
        <w:tc>
          <w:tcPr>
            <w:tcW w:w="978"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5.80%</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11.05%</w:t>
            </w:r>
          </w:p>
        </w:tc>
        <w:tc>
          <w:tcPr>
            <w:tcW w:w="883"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16.50%</w:t>
            </w:r>
          </w:p>
        </w:tc>
        <w:tc>
          <w:tcPr>
            <w:tcW w:w="867"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3.55%</w:t>
            </w:r>
          </w:p>
        </w:tc>
        <w:tc>
          <w:tcPr>
            <w:tcW w:w="924"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晚归数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未归数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0"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0.10%</w:t>
            </w:r>
          </w:p>
        </w:tc>
        <w:tc>
          <w:tcPr>
            <w:tcW w:w="916"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21.13%</w:t>
            </w:r>
          </w:p>
        </w:tc>
        <w:tc>
          <w:tcPr>
            <w:tcW w:w="900"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10.64%</w:t>
            </w:r>
          </w:p>
        </w:tc>
        <w:tc>
          <w:tcPr>
            <w:tcW w:w="978"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12.23%</w:t>
            </w:r>
          </w:p>
        </w:tc>
        <w:tc>
          <w:tcPr>
            <w:tcW w:w="900"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12.31%</w:t>
            </w:r>
          </w:p>
        </w:tc>
        <w:tc>
          <w:tcPr>
            <w:tcW w:w="883"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12.61%</w:t>
            </w:r>
          </w:p>
        </w:tc>
        <w:tc>
          <w:tcPr>
            <w:tcW w:w="867"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-0.35%</w:t>
            </w:r>
          </w:p>
        </w:tc>
        <w:tc>
          <w:tcPr>
            <w:tcW w:w="924"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4.56%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2</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1（早退2）</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968"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34.28</w:t>
            </w:r>
            <w:r>
              <w:rPr>
                <w:rFonts w:hint="eastAsia" w:ascii="宋体" w:hAnsi="宋体" w:eastAsia="宋体" w:cs="宋体"/>
                <w:i w:val="0"/>
                <w:color w:val="000000"/>
                <w:kern w:val="0"/>
                <w:sz w:val="18"/>
                <w:szCs w:val="18"/>
                <w:u w:val="none"/>
                <w:lang w:val="en-US" w:eastAsia="zh-CN" w:bidi="ar"/>
              </w:rPr>
              <w:t>%</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5.71</w:t>
            </w:r>
            <w:r>
              <w:rPr>
                <w:rFonts w:hint="eastAsia" w:ascii="宋体" w:hAnsi="宋体" w:eastAsia="宋体" w:cs="宋体"/>
                <w:i w:val="0"/>
                <w:color w:val="000000"/>
                <w:kern w:val="0"/>
                <w:sz w:val="18"/>
                <w:szCs w:val="18"/>
                <w:u w:val="none"/>
                <w:lang w:val="en-US" w:eastAsia="zh-CN" w:bidi="ar"/>
              </w:rPr>
              <w:t>%</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34.28</w:t>
            </w:r>
            <w:r>
              <w:rPr>
                <w:rFonts w:hint="eastAsia" w:ascii="宋体" w:hAnsi="宋体" w:eastAsia="宋体" w:cs="宋体"/>
                <w:i w:val="0"/>
                <w:color w:val="000000"/>
                <w:kern w:val="0"/>
                <w:sz w:val="18"/>
                <w:szCs w:val="18"/>
                <w:u w:val="none"/>
                <w:lang w:val="en-US" w:eastAsia="zh-CN" w:bidi="ar"/>
              </w:rPr>
              <w:t>%</w:t>
            </w:r>
          </w:p>
        </w:tc>
        <w:tc>
          <w:tcPr>
            <w:tcW w:w="978"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22.85</w:t>
            </w:r>
            <w:r>
              <w:rPr>
                <w:rFonts w:hint="eastAsia" w:ascii="宋体" w:hAnsi="宋体" w:eastAsia="宋体" w:cs="宋体"/>
                <w:i w:val="0"/>
                <w:color w:val="000000"/>
                <w:kern w:val="0"/>
                <w:sz w:val="18"/>
                <w:szCs w:val="18"/>
                <w:u w:val="none"/>
                <w:lang w:val="en-US" w:eastAsia="zh-CN" w:bidi="ar"/>
              </w:rPr>
              <w:t>%</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0</w:t>
            </w:r>
            <w:r>
              <w:rPr>
                <w:rFonts w:hint="eastAsia" w:ascii="宋体" w:hAnsi="宋体" w:eastAsia="宋体" w:cs="宋体"/>
                <w:i w:val="0"/>
                <w:color w:val="000000"/>
                <w:kern w:val="0"/>
                <w:sz w:val="18"/>
                <w:szCs w:val="18"/>
                <w:u w:val="none"/>
                <w:lang w:val="en-US" w:eastAsia="zh-CN" w:bidi="ar"/>
              </w:rPr>
              <w:t>%</w:t>
            </w:r>
          </w:p>
        </w:tc>
        <w:tc>
          <w:tcPr>
            <w:tcW w:w="883"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0</w:t>
            </w:r>
            <w:r>
              <w:rPr>
                <w:rFonts w:hint="eastAsia" w:ascii="宋体" w:hAnsi="宋体" w:eastAsia="宋体" w:cs="宋体"/>
                <w:i w:val="0"/>
                <w:color w:val="000000"/>
                <w:kern w:val="0"/>
                <w:sz w:val="18"/>
                <w:szCs w:val="18"/>
                <w:u w:val="none"/>
                <w:lang w:val="en-US" w:eastAsia="zh-CN" w:bidi="ar"/>
              </w:rPr>
              <w:t>%</w:t>
            </w:r>
          </w:p>
        </w:tc>
        <w:tc>
          <w:tcPr>
            <w:tcW w:w="867"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0</w:t>
            </w:r>
            <w:r>
              <w:rPr>
                <w:rFonts w:hint="eastAsia" w:ascii="宋体" w:hAnsi="宋体" w:eastAsia="宋体" w:cs="宋体"/>
                <w:i w:val="0"/>
                <w:color w:val="000000"/>
                <w:kern w:val="0"/>
                <w:sz w:val="18"/>
                <w:szCs w:val="18"/>
                <w:u w:val="none"/>
                <w:lang w:val="en-US" w:eastAsia="zh-CN" w:bidi="ar"/>
              </w:rPr>
              <w:t>%</w:t>
            </w:r>
          </w:p>
        </w:tc>
        <w:tc>
          <w:tcPr>
            <w:tcW w:w="924"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2.85</w:t>
            </w:r>
            <w:r>
              <w:rPr>
                <w:rFonts w:hint="eastAsia" w:ascii="宋体" w:hAnsi="宋体" w:eastAsia="宋体" w:cs="宋体"/>
                <w:i w:val="0"/>
                <w:color w:val="000000"/>
                <w:kern w:val="0"/>
                <w:sz w:val="18"/>
                <w:szCs w:val="18"/>
                <w:u w:val="none"/>
                <w:lang w:val="en-US" w:eastAsia="zh-CN" w:bidi="ar"/>
              </w:rPr>
              <w:t>%</w:t>
            </w:r>
          </w:p>
        </w:tc>
      </w:tr>
    </w:tbl>
    <w:p>
      <w:pPr>
        <w:rPr>
          <w:kern w:val="0"/>
          <w:sz w:val="44"/>
        </w:rPr>
      </w:pPr>
    </w:p>
    <w:p>
      <w:pPr>
        <w:pStyle w:val="2"/>
        <w:numPr>
          <w:ilvl w:val="0"/>
          <w:numId w:val="0"/>
        </w:numPr>
        <w:spacing w:beforeLines="50" w:afterLines="50"/>
        <w:rPr>
          <w:rStyle w:val="15"/>
          <w:rFonts w:hint="eastAsia" w:ascii="宋体" w:hAnsi="宋体" w:eastAsia="宋体" w:cs="宋体"/>
          <w:b/>
          <w:color w:val="auto"/>
          <w:kern w:val="0"/>
          <w:sz w:val="24"/>
          <w:shd w:val="clear" w:color="auto" w:fill="FFFFFF"/>
          <w:lang w:eastAsia="zh-CN"/>
        </w:rPr>
      </w:pPr>
      <w:r>
        <w:rPr>
          <w:rStyle w:val="15"/>
          <w:rFonts w:hint="eastAsia" w:ascii="宋体" w:hAnsi="宋体" w:cs="宋体"/>
          <w:b/>
          <w:color w:val="auto"/>
          <w:kern w:val="0"/>
          <w:sz w:val="24"/>
          <w:shd w:val="clear" w:color="auto" w:fill="FFFFFF"/>
          <w:lang w:val="en-US" w:eastAsia="zh-CN"/>
        </w:rPr>
        <w:t>（三）4月</w:t>
      </w:r>
      <w:r>
        <w:rPr>
          <w:rStyle w:val="15"/>
          <w:rFonts w:hint="eastAsia" w:ascii="宋体" w:hAnsi="宋体" w:cs="宋体"/>
          <w:b/>
          <w:color w:val="auto"/>
          <w:kern w:val="0"/>
          <w:sz w:val="24"/>
          <w:shd w:val="clear" w:color="auto" w:fill="FFFFFF"/>
          <w:lang w:eastAsia="zh-CN"/>
        </w:rPr>
        <w:t>份学生工作</w:t>
      </w:r>
      <w:r>
        <w:rPr>
          <w:rStyle w:val="15"/>
          <w:rFonts w:hint="eastAsia" w:ascii="宋体" w:hAnsi="宋体" w:cs="宋体"/>
          <w:b/>
          <w:color w:val="auto"/>
          <w:kern w:val="0"/>
          <w:sz w:val="24"/>
          <w:shd w:val="clear" w:color="auto" w:fill="FFFFFF"/>
        </w:rPr>
        <w:t>月行事历</w:t>
      </w:r>
      <w:r>
        <w:rPr>
          <w:rStyle w:val="15"/>
          <w:rFonts w:hint="eastAsia" w:ascii="宋体" w:hAnsi="宋体" w:cs="宋体"/>
          <w:b/>
          <w:color w:val="auto"/>
          <w:kern w:val="0"/>
          <w:sz w:val="24"/>
          <w:shd w:val="clear" w:color="auto" w:fill="FFFFFF"/>
          <w:lang w:eastAsia="zh-CN"/>
        </w:rPr>
        <w:t>（</w:t>
      </w:r>
      <w:r>
        <w:rPr>
          <w:rStyle w:val="15"/>
          <w:rFonts w:hint="eastAsia" w:ascii="宋体" w:hAnsi="宋体" w:cs="宋体"/>
          <w:b/>
          <w:color w:val="auto"/>
          <w:kern w:val="0"/>
          <w:sz w:val="24"/>
          <w:shd w:val="clear" w:color="auto" w:fill="FFFFFF"/>
          <w:lang w:val="en-US" w:eastAsia="zh-CN"/>
        </w:rPr>
        <w:t>7-10周</w:t>
      </w:r>
      <w:r>
        <w:rPr>
          <w:rStyle w:val="15"/>
          <w:rFonts w:hint="eastAsia" w:ascii="宋体" w:hAnsi="宋体" w:cs="宋体"/>
          <w:b/>
          <w:color w:val="auto"/>
          <w:kern w:val="0"/>
          <w:sz w:val="24"/>
          <w:shd w:val="clear" w:color="auto" w:fill="FFFFFF"/>
          <w:lang w:eastAsia="zh-CN"/>
        </w:rPr>
        <w:t>）</w:t>
      </w:r>
    </w:p>
    <w:p>
      <w:pPr>
        <w:widowControl/>
        <w:numPr>
          <w:ilvl w:val="0"/>
          <w:numId w:val="18"/>
        </w:numPr>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r>
        <w:rPr>
          <w:rFonts w:hint="eastAsia" w:ascii="宋体" w:hAnsi="宋体" w:cs="宋体"/>
          <w:b/>
          <w:bCs/>
          <w:color w:val="auto"/>
          <w:kern w:val="0"/>
          <w:szCs w:val="21"/>
          <w:shd w:val="clear" w:color="auto" w:fill="FFFFFF"/>
          <w:lang w:val="en-US" w:eastAsia="zh-CN"/>
        </w:rPr>
        <w:t xml:space="preserve"> </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做好学生早操、晚自习、上课、文明督察和学生工作办公室值班等各工作；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做好“三风”建设，准确对常规工作检查数据按精准化、规范化要求统计。做好各学院常规工作每日检查数据汇总，并及时通报。形成简报；</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加强学生组织自律委员会的培训工作，组织学生各项活动；</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思想动态、安稳报表、单位矛盾纠纷排查调处情况表；</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在开展形势研判和风险排查的基础上，发现隐患及时化解，并纳入台账进行管理；</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各科室5月行事历和4月学生工作概述，汇编学工工作简报；</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组织完成好2019年综治（平安校园）宣传月各项活动；</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做好“自强之星”评选活动的初选工作；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完成2018-2019-1学期教学诊断与改进学生个人发展规划收集汇总工作。</w:t>
      </w:r>
    </w:p>
    <w:p>
      <w:pPr>
        <w:widowControl/>
        <w:numPr>
          <w:ilvl w:val="0"/>
          <w:numId w:val="18"/>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班级建设</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各二级学院班级建设考核机制意见征集及初步修订；</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讨论及修订班级建设规划实施监控管理办法；</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组织各二级学院进行班级规划实施情况自查并形成书面材料；</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结合三风建设月进行学霸班集体评选；</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针对二级学院班级规划实施情况进行“一班一特色”项目初步探讨。</w:t>
      </w:r>
    </w:p>
    <w:p>
      <w:pPr>
        <w:widowControl/>
        <w:numPr>
          <w:ilvl w:val="0"/>
          <w:numId w:val="18"/>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思想教育</w:t>
      </w:r>
      <w:r>
        <w:rPr>
          <w:rFonts w:hint="eastAsia" w:ascii="宋体" w:hAnsi="宋体" w:cs="宋体"/>
          <w:b/>
          <w:bCs/>
          <w:color w:val="auto"/>
          <w:kern w:val="0"/>
          <w:szCs w:val="21"/>
          <w:shd w:val="clear" w:color="auto" w:fill="FFFFFF"/>
        </w:rPr>
        <w:tab/>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举办入团积极分子培训班 ；</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推优入党；</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青春心向党建功新时代主题活动；</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清明缅怀英烈；</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评选校级“两红两优”；</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val="en-US" w:eastAsia="zh-CN"/>
        </w:rPr>
        <w:t>五四表彰；</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eastAsia="zh-CN"/>
        </w:rPr>
        <w:t>与人生对话之大国工匠进校园。</w:t>
      </w:r>
    </w:p>
    <w:p>
      <w:pPr>
        <w:widowControl/>
        <w:numPr>
          <w:ilvl w:val="0"/>
          <w:numId w:val="18"/>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素质教育</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举办1-2期“挑战者”大擂台暨校园吉尼斯活动；</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准备第十九届艺术节各项赛事及排练艺术节闭幕晚会节目；</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两团两队日常排练工作；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举办2-3期广场音乐会；</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召开素拓中心部门会议（各二级学院分管素拓工作辅导员参加）；</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举办校话剧团专场演出活动；</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统计本届毕业生未满学分同学名单；</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举办两期博雅论坛讲座；</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组织“爱我国防”学生演讲比赛；</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建立1-2个素质拓展基地。</w:t>
      </w:r>
    </w:p>
    <w:p>
      <w:pPr>
        <w:widowControl/>
        <w:numPr>
          <w:ilvl w:val="0"/>
          <w:numId w:val="18"/>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eastAsia="zh-CN"/>
        </w:rPr>
        <w:t>队伍建设</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辅导员培训交流工作；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学生工作考核办法修订；</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班主任选聘和考核办法修订；</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辅导员考核细则修订。</w:t>
      </w:r>
    </w:p>
    <w:p>
      <w:pPr>
        <w:widowControl/>
        <w:numPr>
          <w:ilvl w:val="0"/>
          <w:numId w:val="18"/>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2019年春季学期中职资助系统数据维护；</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为2019年春季学期新增享受助学金学生办理资助卡；</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建档立卡公函回执；</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资助工作检查材料准备；</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其他资助工作；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2019年春季学期高职国家助学金发放工作；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义务兵与士官国家资助材料审核及收集；</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退役复学学费资助材料审核及收集工作；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发放义务兵和士官国家资助；</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发放国家励志奖学金证书；</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建档立卡学生信息月统计；</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指导机械学院10个班学生开展公益劳动；</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指导开展勤工助学工作；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4月份学生勤工助学工资发放。</w:t>
      </w:r>
    </w:p>
    <w:p>
      <w:pPr>
        <w:widowControl/>
        <w:numPr>
          <w:ilvl w:val="0"/>
          <w:numId w:val="18"/>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宿管管理</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持续开展“安全用电用火”专项检查；</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统计学生住宿分布情况，做好宿舍调整准备工作；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跟进濂溪校区新建学生公寓配套设施（挂锁、标识牌、窗帘）采购；</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跟进濂溪校区新建学生公寓家具生产工作；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做好毕业生返校的准备工作。</w:t>
      </w:r>
    </w:p>
    <w:p>
      <w:pPr>
        <w:widowControl/>
        <w:numPr>
          <w:ilvl w:val="0"/>
          <w:numId w:val="18"/>
        </w:numPr>
        <w:shd w:val="clear" w:color="auto" w:fill="FFFFFF"/>
        <w:spacing w:beforeLines="50" w:afterLines="50"/>
        <w:ind w:left="0" w:leftChars="0" w:firstLine="0"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bCs/>
          <w:color w:val="auto"/>
          <w:kern w:val="0"/>
          <w:szCs w:val="21"/>
          <w:shd w:val="clear" w:color="auto" w:fill="FFFFFF"/>
        </w:rPr>
        <w:t>学工系统应用</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智慧校园学工相关系统、数据对接；</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学生工作系统日常维护；</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学生工作系统学院动态、学工要闻更新；</w:t>
      </w:r>
    </w:p>
    <w:p>
      <w:pPr>
        <w:widowControl/>
        <w:numPr>
          <w:ilvl w:val="0"/>
          <w:numId w:val="19"/>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学生学工系统异动、调班情况处理。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90332B"/>
    <w:multiLevelType w:val="singleLevel"/>
    <w:tmpl w:val="8090332B"/>
    <w:lvl w:ilvl="0" w:tentative="0">
      <w:start w:val="1"/>
      <w:numFmt w:val="decimal"/>
      <w:lvlText w:val="%1."/>
      <w:lvlJc w:val="left"/>
      <w:pPr>
        <w:ind w:left="425" w:hanging="425"/>
      </w:pPr>
      <w:rPr>
        <w:rFonts w:hint="default"/>
      </w:rPr>
    </w:lvl>
  </w:abstractNum>
  <w:abstractNum w:abstractNumId="1">
    <w:nsid w:val="85B71428"/>
    <w:multiLevelType w:val="singleLevel"/>
    <w:tmpl w:val="85B71428"/>
    <w:lvl w:ilvl="0" w:tentative="0">
      <w:start w:val="1"/>
      <w:numFmt w:val="decimal"/>
      <w:lvlText w:val="%1."/>
      <w:lvlJc w:val="left"/>
      <w:pPr>
        <w:ind w:left="425" w:hanging="425"/>
      </w:pPr>
      <w:rPr>
        <w:rFonts w:hint="default"/>
      </w:rPr>
    </w:lvl>
  </w:abstractNum>
  <w:abstractNum w:abstractNumId="2">
    <w:nsid w:val="A6B9FD0B"/>
    <w:multiLevelType w:val="singleLevel"/>
    <w:tmpl w:val="A6B9FD0B"/>
    <w:lvl w:ilvl="0" w:tentative="0">
      <w:start w:val="1"/>
      <w:numFmt w:val="decimal"/>
      <w:lvlText w:val="%1."/>
      <w:lvlJc w:val="left"/>
      <w:pPr>
        <w:ind w:left="425" w:hanging="425"/>
      </w:pPr>
      <w:rPr>
        <w:rFonts w:hint="default"/>
      </w:rPr>
    </w:lvl>
  </w:abstractNum>
  <w:abstractNum w:abstractNumId="3">
    <w:nsid w:val="B4115F76"/>
    <w:multiLevelType w:val="singleLevel"/>
    <w:tmpl w:val="B4115F76"/>
    <w:lvl w:ilvl="0" w:tentative="0">
      <w:start w:val="7"/>
      <w:numFmt w:val="chineseCounting"/>
      <w:suff w:val="nothing"/>
      <w:lvlText w:val="（%1）"/>
      <w:lvlJc w:val="left"/>
      <w:rPr>
        <w:rFonts w:hint="eastAsia"/>
      </w:rPr>
    </w:lvl>
  </w:abstractNum>
  <w:abstractNum w:abstractNumId="4">
    <w:nsid w:val="D2271216"/>
    <w:multiLevelType w:val="singleLevel"/>
    <w:tmpl w:val="D2271216"/>
    <w:lvl w:ilvl="0" w:tentative="0">
      <w:start w:val="1"/>
      <w:numFmt w:val="decimal"/>
      <w:lvlText w:val="%1."/>
      <w:lvlJc w:val="left"/>
      <w:pPr>
        <w:ind w:left="425" w:hanging="425"/>
      </w:pPr>
      <w:rPr>
        <w:rFonts w:hint="default"/>
      </w:rPr>
    </w:lvl>
  </w:abstractNum>
  <w:abstractNum w:abstractNumId="5">
    <w:nsid w:val="DEAE06D2"/>
    <w:multiLevelType w:val="singleLevel"/>
    <w:tmpl w:val="DEAE06D2"/>
    <w:lvl w:ilvl="0" w:tentative="0">
      <w:start w:val="1"/>
      <w:numFmt w:val="decimal"/>
      <w:lvlText w:val="%1."/>
      <w:lvlJc w:val="left"/>
      <w:pPr>
        <w:ind w:left="425" w:hanging="425"/>
      </w:pPr>
      <w:rPr>
        <w:rFonts w:hint="default"/>
      </w:rPr>
    </w:lvl>
  </w:abstractNum>
  <w:abstractNum w:abstractNumId="6">
    <w:nsid w:val="F161D9FB"/>
    <w:multiLevelType w:val="singleLevel"/>
    <w:tmpl w:val="F161D9FB"/>
    <w:lvl w:ilvl="0" w:tentative="0">
      <w:start w:val="1"/>
      <w:numFmt w:val="decimal"/>
      <w:lvlText w:val="%1."/>
      <w:lvlJc w:val="left"/>
      <w:pPr>
        <w:ind w:left="425" w:hanging="425"/>
      </w:pPr>
      <w:rPr>
        <w:rFonts w:hint="default"/>
      </w:rPr>
    </w:lvl>
  </w:abstractNum>
  <w:abstractNum w:abstractNumId="7">
    <w:nsid w:val="0AC28F4A"/>
    <w:multiLevelType w:val="singleLevel"/>
    <w:tmpl w:val="0AC28F4A"/>
    <w:lvl w:ilvl="0" w:tentative="0">
      <w:start w:val="1"/>
      <w:numFmt w:val="decimal"/>
      <w:lvlText w:val="%1."/>
      <w:lvlJc w:val="left"/>
      <w:pPr>
        <w:ind w:left="425" w:hanging="425"/>
      </w:pPr>
      <w:rPr>
        <w:rFonts w:hint="default"/>
      </w:rPr>
    </w:lvl>
  </w:abstractNum>
  <w:abstractNum w:abstractNumId="8">
    <w:nsid w:val="162BCB8D"/>
    <w:multiLevelType w:val="singleLevel"/>
    <w:tmpl w:val="162BCB8D"/>
    <w:lvl w:ilvl="0" w:tentative="0">
      <w:start w:val="1"/>
      <w:numFmt w:val="decimal"/>
      <w:lvlText w:val="%1."/>
      <w:lvlJc w:val="left"/>
      <w:pPr>
        <w:ind w:left="425" w:hanging="425"/>
      </w:pPr>
      <w:rPr>
        <w:rFonts w:hint="default"/>
      </w:rPr>
    </w:lvl>
  </w:abstractNum>
  <w:abstractNum w:abstractNumId="9">
    <w:nsid w:val="2EF113F0"/>
    <w:multiLevelType w:val="singleLevel"/>
    <w:tmpl w:val="2EF113F0"/>
    <w:lvl w:ilvl="0" w:tentative="0">
      <w:start w:val="1"/>
      <w:numFmt w:val="decimal"/>
      <w:lvlText w:val="%1."/>
      <w:lvlJc w:val="left"/>
      <w:pPr>
        <w:ind w:left="425" w:hanging="425"/>
      </w:pPr>
      <w:rPr>
        <w:rFonts w:hint="default"/>
      </w:rPr>
    </w:lvl>
  </w:abstractNum>
  <w:abstractNum w:abstractNumId="10">
    <w:nsid w:val="2F8DAE1C"/>
    <w:multiLevelType w:val="singleLevel"/>
    <w:tmpl w:val="2F8DAE1C"/>
    <w:lvl w:ilvl="0" w:tentative="0">
      <w:start w:val="1"/>
      <w:numFmt w:val="decimal"/>
      <w:suff w:val="nothing"/>
      <w:lvlText w:val="（%1）"/>
      <w:lvlJc w:val="left"/>
    </w:lvl>
  </w:abstractNum>
  <w:abstractNum w:abstractNumId="11">
    <w:nsid w:val="545B0C6A"/>
    <w:multiLevelType w:val="multilevel"/>
    <w:tmpl w:val="545B0C6A"/>
    <w:lvl w:ilvl="0" w:tentative="0">
      <w:start w:val="1"/>
      <w:numFmt w:val="decimal"/>
      <w:suff w:val="nothing"/>
      <w:lvlText w:val="%1、"/>
      <w:lvlJc w:val="left"/>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2">
    <w:nsid w:val="56FB8143"/>
    <w:multiLevelType w:val="singleLevel"/>
    <w:tmpl w:val="56FB8143"/>
    <w:lvl w:ilvl="0" w:tentative="0">
      <w:start w:val="1"/>
      <w:numFmt w:val="chineseCounting"/>
      <w:suff w:val="nothing"/>
      <w:lvlText w:val="（%1）"/>
      <w:lvlJc w:val="left"/>
    </w:lvl>
  </w:abstractNum>
  <w:abstractNum w:abstractNumId="13">
    <w:nsid w:val="57FF02A7"/>
    <w:multiLevelType w:val="singleLevel"/>
    <w:tmpl w:val="57FF02A7"/>
    <w:lvl w:ilvl="0" w:tentative="0">
      <w:start w:val="2"/>
      <w:numFmt w:val="chineseCounting"/>
      <w:suff w:val="nothing"/>
      <w:lvlText w:val="（%1）"/>
      <w:lvlJc w:val="left"/>
    </w:lvl>
  </w:abstractNum>
  <w:abstractNum w:abstractNumId="14">
    <w:nsid w:val="59C7E707"/>
    <w:multiLevelType w:val="singleLevel"/>
    <w:tmpl w:val="59C7E707"/>
    <w:lvl w:ilvl="0" w:tentative="0">
      <w:start w:val="2"/>
      <w:numFmt w:val="chineseCounting"/>
      <w:suff w:val="nothing"/>
      <w:lvlText w:val="（%1）"/>
      <w:lvlJc w:val="left"/>
      <w:rPr>
        <w:rFonts w:hint="eastAsia"/>
      </w:rPr>
    </w:lvl>
  </w:abstractNum>
  <w:abstractNum w:abstractNumId="15">
    <w:nsid w:val="5F7800D2"/>
    <w:multiLevelType w:val="singleLevel"/>
    <w:tmpl w:val="5F7800D2"/>
    <w:lvl w:ilvl="0" w:tentative="0">
      <w:start w:val="1"/>
      <w:numFmt w:val="decimal"/>
      <w:lvlText w:val="(%1)"/>
      <w:lvlJc w:val="left"/>
      <w:pPr>
        <w:ind w:left="425" w:hanging="425"/>
      </w:pPr>
      <w:rPr>
        <w:rFonts w:hint="default"/>
      </w:rPr>
    </w:lvl>
  </w:abstractNum>
  <w:abstractNum w:abstractNumId="16">
    <w:nsid w:val="67190C55"/>
    <w:multiLevelType w:val="singleLevel"/>
    <w:tmpl w:val="67190C55"/>
    <w:lvl w:ilvl="0" w:tentative="0">
      <w:start w:val="1"/>
      <w:numFmt w:val="decimal"/>
      <w:lvlText w:val="%1."/>
      <w:lvlJc w:val="left"/>
      <w:pPr>
        <w:ind w:left="425" w:hanging="425"/>
      </w:pPr>
      <w:rPr>
        <w:rFonts w:hint="default"/>
      </w:rPr>
    </w:lvl>
  </w:abstractNum>
  <w:abstractNum w:abstractNumId="17">
    <w:nsid w:val="77996E9F"/>
    <w:multiLevelType w:val="singleLevel"/>
    <w:tmpl w:val="77996E9F"/>
    <w:lvl w:ilvl="0" w:tentative="0">
      <w:start w:val="1"/>
      <w:numFmt w:val="decimal"/>
      <w:suff w:val="nothing"/>
      <w:lvlText w:val="%1、"/>
      <w:lvlJc w:val="left"/>
    </w:lvl>
  </w:abstractNum>
  <w:abstractNum w:abstractNumId="18">
    <w:nsid w:val="7BCFC667"/>
    <w:multiLevelType w:val="singleLevel"/>
    <w:tmpl w:val="7BCFC667"/>
    <w:lvl w:ilvl="0" w:tentative="0">
      <w:start w:val="1"/>
      <w:numFmt w:val="decimal"/>
      <w:lvlText w:val="%1."/>
      <w:lvlJc w:val="left"/>
      <w:pPr>
        <w:ind w:left="425" w:hanging="425"/>
      </w:pPr>
      <w:rPr>
        <w:rFonts w:hint="default"/>
      </w:rPr>
    </w:lvl>
  </w:abstractNum>
  <w:num w:numId="1">
    <w:abstractNumId w:val="18"/>
  </w:num>
  <w:num w:numId="2">
    <w:abstractNumId w:val="0"/>
  </w:num>
  <w:num w:numId="3">
    <w:abstractNumId w:val="14"/>
  </w:num>
  <w:num w:numId="4">
    <w:abstractNumId w:val="6"/>
  </w:num>
  <w:num w:numId="5">
    <w:abstractNumId w:val="4"/>
  </w:num>
  <w:num w:numId="6">
    <w:abstractNumId w:val="2"/>
  </w:num>
  <w:num w:numId="7">
    <w:abstractNumId w:val="9"/>
  </w:num>
  <w:num w:numId="8">
    <w:abstractNumId w:val="1"/>
  </w:num>
  <w:num w:numId="9">
    <w:abstractNumId w:val="16"/>
  </w:num>
  <w:num w:numId="10">
    <w:abstractNumId w:val="8"/>
  </w:num>
  <w:num w:numId="11">
    <w:abstractNumId w:val="7"/>
  </w:num>
  <w:num w:numId="12">
    <w:abstractNumId w:val="13"/>
  </w:num>
  <w:num w:numId="13">
    <w:abstractNumId w:val="5"/>
  </w:num>
  <w:num w:numId="14">
    <w:abstractNumId w:val="3"/>
  </w:num>
  <w:num w:numId="15">
    <w:abstractNumId w:val="12"/>
  </w:num>
  <w:num w:numId="16">
    <w:abstractNumId w:val="17"/>
  </w:num>
  <w:num w:numId="17">
    <w:abstractNumId w:val="10"/>
  </w:num>
  <w:num w:numId="18">
    <w:abstractNumId w:val="1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12C38"/>
    <w:rsid w:val="0024700A"/>
    <w:rsid w:val="00CD09DA"/>
    <w:rsid w:val="025473DA"/>
    <w:rsid w:val="0300206B"/>
    <w:rsid w:val="05E562E5"/>
    <w:rsid w:val="060B26D9"/>
    <w:rsid w:val="0697501C"/>
    <w:rsid w:val="07456EBE"/>
    <w:rsid w:val="07E802C3"/>
    <w:rsid w:val="081A7AF7"/>
    <w:rsid w:val="08B10E10"/>
    <w:rsid w:val="0B120034"/>
    <w:rsid w:val="0BC2729B"/>
    <w:rsid w:val="0C25667D"/>
    <w:rsid w:val="0D242CA9"/>
    <w:rsid w:val="0D42572D"/>
    <w:rsid w:val="0DD93611"/>
    <w:rsid w:val="11A06A08"/>
    <w:rsid w:val="13262BF4"/>
    <w:rsid w:val="14430407"/>
    <w:rsid w:val="16576EF4"/>
    <w:rsid w:val="168536F4"/>
    <w:rsid w:val="187B5E94"/>
    <w:rsid w:val="190C6BFC"/>
    <w:rsid w:val="192F64F0"/>
    <w:rsid w:val="19715DB0"/>
    <w:rsid w:val="19EA5722"/>
    <w:rsid w:val="1A7A1A74"/>
    <w:rsid w:val="1A816325"/>
    <w:rsid w:val="1BED2567"/>
    <w:rsid w:val="1C6D3AEC"/>
    <w:rsid w:val="1CB90F96"/>
    <w:rsid w:val="1CBD7483"/>
    <w:rsid w:val="1D397271"/>
    <w:rsid w:val="1D950F95"/>
    <w:rsid w:val="1DCC7060"/>
    <w:rsid w:val="1E4115C0"/>
    <w:rsid w:val="1FBA23CA"/>
    <w:rsid w:val="1FFD7958"/>
    <w:rsid w:val="2152432F"/>
    <w:rsid w:val="22860CAA"/>
    <w:rsid w:val="22B73859"/>
    <w:rsid w:val="24062C09"/>
    <w:rsid w:val="24A46F7B"/>
    <w:rsid w:val="24B640B3"/>
    <w:rsid w:val="250410A1"/>
    <w:rsid w:val="26E51AF7"/>
    <w:rsid w:val="273C5291"/>
    <w:rsid w:val="2A41023E"/>
    <w:rsid w:val="2A604404"/>
    <w:rsid w:val="2BF92549"/>
    <w:rsid w:val="2E510405"/>
    <w:rsid w:val="2E610A30"/>
    <w:rsid w:val="2E7D3732"/>
    <w:rsid w:val="2F092A33"/>
    <w:rsid w:val="302621C3"/>
    <w:rsid w:val="31207D3A"/>
    <w:rsid w:val="33A414FF"/>
    <w:rsid w:val="3429453D"/>
    <w:rsid w:val="364F6164"/>
    <w:rsid w:val="36C87CF4"/>
    <w:rsid w:val="36D01600"/>
    <w:rsid w:val="39FC7D49"/>
    <w:rsid w:val="3AF1039F"/>
    <w:rsid w:val="3C5C10A1"/>
    <w:rsid w:val="3DF27307"/>
    <w:rsid w:val="3EE81AC3"/>
    <w:rsid w:val="41DD3FE0"/>
    <w:rsid w:val="43DF48BE"/>
    <w:rsid w:val="44C5651D"/>
    <w:rsid w:val="454355C8"/>
    <w:rsid w:val="46E12BCF"/>
    <w:rsid w:val="48A1538F"/>
    <w:rsid w:val="49823662"/>
    <w:rsid w:val="4AF62A02"/>
    <w:rsid w:val="4B2F6DD6"/>
    <w:rsid w:val="4D6E47AA"/>
    <w:rsid w:val="4EC42650"/>
    <w:rsid w:val="53637DB7"/>
    <w:rsid w:val="53AB2194"/>
    <w:rsid w:val="56956A79"/>
    <w:rsid w:val="57666B1B"/>
    <w:rsid w:val="57E710C8"/>
    <w:rsid w:val="58D769C3"/>
    <w:rsid w:val="59475418"/>
    <w:rsid w:val="5B9B2984"/>
    <w:rsid w:val="5C792740"/>
    <w:rsid w:val="5CB838A4"/>
    <w:rsid w:val="5CF83C91"/>
    <w:rsid w:val="5D102A87"/>
    <w:rsid w:val="5DF73DB4"/>
    <w:rsid w:val="5E2A6E74"/>
    <w:rsid w:val="5EC872E0"/>
    <w:rsid w:val="61F04FB7"/>
    <w:rsid w:val="61FF7A0D"/>
    <w:rsid w:val="628B1EA2"/>
    <w:rsid w:val="64341247"/>
    <w:rsid w:val="64DE5C3D"/>
    <w:rsid w:val="655412D0"/>
    <w:rsid w:val="66412D2B"/>
    <w:rsid w:val="66B2475A"/>
    <w:rsid w:val="67A6609A"/>
    <w:rsid w:val="687D09DA"/>
    <w:rsid w:val="6902447A"/>
    <w:rsid w:val="69222704"/>
    <w:rsid w:val="696D3FC6"/>
    <w:rsid w:val="6A5159E8"/>
    <w:rsid w:val="6A8215EB"/>
    <w:rsid w:val="6B22435C"/>
    <w:rsid w:val="6D397762"/>
    <w:rsid w:val="6D535020"/>
    <w:rsid w:val="6D9E6BF6"/>
    <w:rsid w:val="6EA07CA5"/>
    <w:rsid w:val="6F0E4A1A"/>
    <w:rsid w:val="702C530E"/>
    <w:rsid w:val="705C3777"/>
    <w:rsid w:val="70DB37B1"/>
    <w:rsid w:val="716E20E9"/>
    <w:rsid w:val="725C323B"/>
    <w:rsid w:val="73991013"/>
    <w:rsid w:val="73A55CBB"/>
    <w:rsid w:val="7453736F"/>
    <w:rsid w:val="767073D2"/>
    <w:rsid w:val="76CF4A23"/>
    <w:rsid w:val="77835C2D"/>
    <w:rsid w:val="77A012FE"/>
    <w:rsid w:val="78636183"/>
    <w:rsid w:val="7B4E26CD"/>
    <w:rsid w:val="7E977C4E"/>
    <w:rsid w:val="7F1D1442"/>
    <w:rsid w:val="7FCF0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9"/>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1"/>
    <w:next w:val="1"/>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7">
    <w:name w:val="heading 6"/>
    <w:basedOn w:val="1"/>
    <w:next w:val="1"/>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8">
    <w:name w:val="heading 7"/>
    <w:basedOn w:val="1"/>
    <w:next w:val="1"/>
    <w:semiHidden/>
    <w:unhideWhenUsed/>
    <w:qFormat/>
    <w:uiPriority w:val="0"/>
    <w:pPr>
      <w:keepNext/>
      <w:keepLines/>
      <w:spacing w:before="240" w:beforeLines="0" w:beforeAutospacing="0" w:after="64" w:afterLines="0" w:afterAutospacing="0" w:line="317" w:lineRule="auto"/>
      <w:outlineLvl w:val="6"/>
    </w:pPr>
    <w:rPr>
      <w:b/>
      <w:sz w:val="24"/>
    </w:rPr>
  </w:style>
  <w:style w:type="paragraph" w:styleId="9">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paragraph" w:styleId="10">
    <w:name w:val="heading 9"/>
    <w:basedOn w:val="1"/>
    <w:next w:val="1"/>
    <w:semiHidden/>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14">
    <w:name w:val="Default Paragraph Font"/>
    <w:semiHidden/>
    <w:qFormat/>
    <w:uiPriority w:val="0"/>
  </w:style>
  <w:style w:type="table" w:default="1" w:styleId="13">
    <w:name w:val="Normal Table"/>
    <w:semiHidden/>
    <w:qFormat/>
    <w:uiPriority w:val="0"/>
    <w:tblPr>
      <w:tblLayout w:type="fixed"/>
      <w:tblCellMar>
        <w:top w:w="0" w:type="dxa"/>
        <w:left w:w="108" w:type="dxa"/>
        <w:bottom w:w="0" w:type="dxa"/>
        <w:right w:w="108" w:type="dxa"/>
      </w:tblCellMar>
    </w:tbl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Normal (Web)"/>
    <w:basedOn w:val="1"/>
    <w:qFormat/>
    <w:uiPriority w:val="99"/>
    <w:pPr>
      <w:spacing w:beforeAutospacing="1" w:afterAutospacing="1"/>
      <w:jc w:val="left"/>
    </w:pPr>
    <w:rPr>
      <w:kern w:val="0"/>
      <w:sz w:val="24"/>
    </w:rPr>
  </w:style>
  <w:style w:type="character" w:styleId="15">
    <w:name w:val="Strong"/>
    <w:basedOn w:val="14"/>
    <w:qFormat/>
    <w:uiPriority w:val="22"/>
    <w:rPr>
      <w:rFonts w:cs="Times New Roman"/>
      <w:b/>
    </w:rPr>
  </w:style>
  <w:style w:type="character" w:styleId="16">
    <w:name w:val="FollowedHyperlink"/>
    <w:basedOn w:val="14"/>
    <w:qFormat/>
    <w:uiPriority w:val="0"/>
    <w:rPr>
      <w:color w:val="282626"/>
      <w:u w:val="none"/>
    </w:rPr>
  </w:style>
  <w:style w:type="character" w:styleId="17">
    <w:name w:val="Emphasis"/>
    <w:basedOn w:val="14"/>
    <w:qFormat/>
    <w:uiPriority w:val="0"/>
    <w:rPr>
      <w:i/>
    </w:rPr>
  </w:style>
  <w:style w:type="character" w:styleId="18">
    <w:name w:val="HTML Variable"/>
    <w:basedOn w:val="14"/>
    <w:qFormat/>
    <w:uiPriority w:val="0"/>
    <w:rPr>
      <w:i/>
    </w:rPr>
  </w:style>
  <w:style w:type="character" w:styleId="19">
    <w:name w:val="Hyperlink"/>
    <w:basedOn w:val="14"/>
    <w:qFormat/>
    <w:uiPriority w:val="0"/>
    <w:rPr>
      <w:color w:val="282626"/>
      <w:u w:val="none"/>
    </w:rPr>
  </w:style>
  <w:style w:type="character" w:styleId="20">
    <w:name w:val="HTML Code"/>
    <w:basedOn w:val="14"/>
    <w:qFormat/>
    <w:uiPriority w:val="0"/>
    <w:rPr>
      <w:rFonts w:ascii="Courier New" w:hAnsi="Courier New"/>
      <w:sz w:val="20"/>
    </w:rPr>
  </w:style>
  <w:style w:type="character" w:styleId="21">
    <w:name w:val="HTML Cite"/>
    <w:basedOn w:val="14"/>
    <w:qFormat/>
    <w:uiPriority w:val="0"/>
    <w:rPr>
      <w:i/>
    </w:rPr>
  </w:style>
  <w:style w:type="paragraph" w:styleId="22">
    <w:name w:val="List Paragraph"/>
    <w:basedOn w:val="1"/>
    <w:unhideWhenUsed/>
    <w:qFormat/>
    <w:uiPriority w:val="99"/>
    <w:pPr>
      <w:ind w:firstLine="420" w:firstLineChars="200"/>
    </w:pPr>
  </w:style>
  <w:style w:type="paragraph" w:customStyle="1" w:styleId="23">
    <w:name w:val="_Style 15"/>
    <w:basedOn w:val="1"/>
    <w:next w:val="1"/>
    <w:qFormat/>
    <w:uiPriority w:val="0"/>
    <w:pPr>
      <w:pBdr>
        <w:bottom w:val="single" w:color="auto" w:sz="6" w:space="1"/>
      </w:pBdr>
      <w:jc w:val="center"/>
    </w:pPr>
    <w:rPr>
      <w:rFonts w:ascii="Arial" w:eastAsia="宋体"/>
      <w:vanish/>
      <w:sz w:val="16"/>
    </w:rPr>
  </w:style>
  <w:style w:type="paragraph" w:customStyle="1" w:styleId="24">
    <w:name w:val="_Style 16"/>
    <w:basedOn w:val="1"/>
    <w:next w:val="1"/>
    <w:qFormat/>
    <w:uiPriority w:val="0"/>
    <w:pPr>
      <w:pBdr>
        <w:top w:val="single" w:color="auto" w:sz="6" w:space="1"/>
      </w:pBdr>
      <w:jc w:val="center"/>
    </w:pPr>
    <w:rPr>
      <w:rFonts w:ascii="Arial" w:eastAsia="宋体"/>
      <w:vanish/>
      <w:sz w:val="16"/>
    </w:rPr>
  </w:style>
  <w:style w:type="paragraph" w:customStyle="1" w:styleId="25">
    <w:name w:val="_Style 17"/>
    <w:basedOn w:val="1"/>
    <w:next w:val="1"/>
    <w:qFormat/>
    <w:uiPriority w:val="0"/>
    <w:pPr>
      <w:pBdr>
        <w:bottom w:val="single" w:color="auto" w:sz="6" w:space="1"/>
      </w:pBdr>
      <w:jc w:val="center"/>
    </w:pPr>
    <w:rPr>
      <w:rFonts w:ascii="Arial" w:eastAsia="宋体"/>
      <w:vanish/>
      <w:sz w:val="16"/>
    </w:rPr>
  </w:style>
  <w:style w:type="paragraph" w:customStyle="1" w:styleId="26">
    <w:name w:val="_Style 18"/>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2018-11-20T08:00:00Z</dcterms:created>
  <dc:creator>lip</dc:creator>
  <cp:lastModifiedBy>xgc</cp:lastModifiedBy>
  <dcterms:modified xsi:type="dcterms:W3CDTF">2019-04-09T07:51:54Z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